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3E41" w:rsidRDefault="007E3E41" w:rsidP="00D906DF">
      <w:pPr>
        <w:tabs>
          <w:tab w:val="left" w:pos="1985"/>
          <w:tab w:val="left" w:pos="2268"/>
        </w:tabs>
        <w:ind w:left="386" w:right="386"/>
        <w:rPr>
          <w:b/>
          <w:sz w:val="36"/>
          <w:szCs w:val="36"/>
          <w:u w:val="single"/>
        </w:rPr>
      </w:pPr>
    </w:p>
    <w:p w:rsidR="007E3E41" w:rsidRDefault="007E3E41" w:rsidP="00D906DF">
      <w:pPr>
        <w:tabs>
          <w:tab w:val="left" w:pos="1985"/>
          <w:tab w:val="left" w:pos="2268"/>
        </w:tabs>
        <w:ind w:left="386" w:right="386"/>
        <w:rPr>
          <w:b/>
          <w:sz w:val="36"/>
          <w:szCs w:val="36"/>
          <w:u w:val="single"/>
        </w:rPr>
      </w:pPr>
    </w:p>
    <w:p w:rsidR="00F00F9D" w:rsidRDefault="00F00F9D" w:rsidP="00D906DF">
      <w:pPr>
        <w:tabs>
          <w:tab w:val="left" w:pos="1985"/>
          <w:tab w:val="left" w:pos="2268"/>
        </w:tabs>
        <w:ind w:left="386" w:right="386"/>
        <w:rPr>
          <w:b/>
          <w:sz w:val="36"/>
          <w:szCs w:val="36"/>
          <w:u w:val="single"/>
        </w:rPr>
      </w:pPr>
    </w:p>
    <w:p w:rsidR="00F00F9D" w:rsidRDefault="00F00F9D" w:rsidP="00D906DF">
      <w:pPr>
        <w:tabs>
          <w:tab w:val="left" w:pos="1985"/>
          <w:tab w:val="left" w:pos="2268"/>
        </w:tabs>
        <w:ind w:left="386" w:right="386"/>
        <w:rPr>
          <w:b/>
          <w:sz w:val="36"/>
          <w:szCs w:val="36"/>
          <w:u w:val="single"/>
        </w:rPr>
      </w:pPr>
    </w:p>
    <w:p w:rsidR="00D906DF" w:rsidRPr="00D906DF" w:rsidRDefault="00D906DF" w:rsidP="00D906DF">
      <w:pPr>
        <w:tabs>
          <w:tab w:val="left" w:pos="1985"/>
          <w:tab w:val="left" w:pos="2268"/>
        </w:tabs>
        <w:ind w:left="386" w:right="386"/>
        <w:rPr>
          <w:b/>
          <w:sz w:val="36"/>
          <w:szCs w:val="36"/>
          <w:u w:val="single"/>
        </w:rPr>
      </w:pPr>
      <w:r w:rsidRPr="00D906DF">
        <w:rPr>
          <w:b/>
          <w:sz w:val="36"/>
          <w:szCs w:val="36"/>
          <w:u w:val="single"/>
        </w:rPr>
        <w:t xml:space="preserve">COMPTE-RENDU COMITE SYNDICAL </w:t>
      </w:r>
    </w:p>
    <w:p w:rsidR="00D906DF" w:rsidRDefault="00D906DF" w:rsidP="00D906DF">
      <w:pPr>
        <w:tabs>
          <w:tab w:val="left" w:pos="1985"/>
          <w:tab w:val="left" w:pos="2268"/>
        </w:tabs>
        <w:ind w:left="386" w:right="386"/>
        <w:rPr>
          <w:b/>
          <w:sz w:val="28"/>
          <w:szCs w:val="28"/>
          <w:u w:val="single"/>
        </w:rPr>
      </w:pPr>
    </w:p>
    <w:p w:rsidR="00D906DF" w:rsidRPr="007D4300" w:rsidRDefault="00D906DF" w:rsidP="00D906DF">
      <w:pPr>
        <w:tabs>
          <w:tab w:val="left" w:pos="1985"/>
          <w:tab w:val="left" w:pos="2268"/>
        </w:tabs>
        <w:ind w:left="386" w:right="386"/>
        <w:rPr>
          <w:b/>
          <w:sz w:val="28"/>
          <w:szCs w:val="28"/>
          <w:u w:val="single"/>
        </w:rPr>
      </w:pPr>
    </w:p>
    <w:p w:rsidR="00D906DF" w:rsidRPr="007D4300" w:rsidRDefault="00D906DF" w:rsidP="00D906DF">
      <w:pPr>
        <w:tabs>
          <w:tab w:val="left" w:pos="1985"/>
          <w:tab w:val="left" w:pos="2268"/>
        </w:tabs>
        <w:ind w:left="386" w:right="386"/>
        <w:rPr>
          <w:b/>
          <w:sz w:val="32"/>
          <w:szCs w:val="32"/>
        </w:rPr>
      </w:pPr>
      <w:r w:rsidRPr="007D4300">
        <w:rPr>
          <w:b/>
          <w:sz w:val="32"/>
          <w:szCs w:val="32"/>
        </w:rPr>
        <w:t xml:space="preserve">L'AN DEUX MILLE </w:t>
      </w:r>
      <w:r>
        <w:rPr>
          <w:b/>
          <w:sz w:val="32"/>
          <w:szCs w:val="32"/>
        </w:rPr>
        <w:t>DIX-SEPT</w:t>
      </w:r>
    </w:p>
    <w:p w:rsidR="00D906DF" w:rsidRPr="007D4300" w:rsidRDefault="00D906DF" w:rsidP="00D906DF">
      <w:pPr>
        <w:tabs>
          <w:tab w:val="left" w:pos="1985"/>
          <w:tab w:val="left" w:pos="2268"/>
        </w:tabs>
        <w:ind w:left="386" w:right="386"/>
        <w:rPr>
          <w:b/>
          <w:sz w:val="32"/>
          <w:szCs w:val="32"/>
        </w:rPr>
      </w:pPr>
      <w:r>
        <w:rPr>
          <w:b/>
          <w:sz w:val="32"/>
          <w:szCs w:val="32"/>
        </w:rPr>
        <w:t>Le 17 JANVIER, à 17 h30</w:t>
      </w:r>
    </w:p>
    <w:p w:rsidR="00D906DF" w:rsidRPr="007D4300" w:rsidRDefault="00D906DF" w:rsidP="00D906DF">
      <w:pPr>
        <w:tabs>
          <w:tab w:val="left" w:pos="1985"/>
          <w:tab w:val="left" w:pos="2268"/>
        </w:tabs>
        <w:ind w:left="386" w:right="386"/>
        <w:rPr>
          <w:b/>
          <w:sz w:val="24"/>
          <w:szCs w:val="24"/>
        </w:rPr>
      </w:pPr>
    </w:p>
    <w:p w:rsidR="00D906DF" w:rsidRPr="007D4300" w:rsidRDefault="00D906DF" w:rsidP="00D906DF">
      <w:pPr>
        <w:ind w:left="386" w:right="386"/>
        <w:rPr>
          <w:sz w:val="24"/>
          <w:szCs w:val="24"/>
        </w:rPr>
      </w:pPr>
      <w:r w:rsidRPr="007D4300">
        <w:rPr>
          <w:sz w:val="24"/>
          <w:szCs w:val="24"/>
        </w:rPr>
        <w:t>Le Comité Syndical, légalement convoqué s'est réuni à Tour(s)plus.</w:t>
      </w:r>
    </w:p>
    <w:p w:rsidR="00D906DF" w:rsidRPr="007D4300" w:rsidRDefault="00D906DF" w:rsidP="00D906DF">
      <w:pPr>
        <w:ind w:left="386" w:right="386"/>
        <w:rPr>
          <w:sz w:val="24"/>
          <w:szCs w:val="24"/>
        </w:rPr>
      </w:pPr>
    </w:p>
    <w:p w:rsidR="00D906DF" w:rsidRPr="00315AD5" w:rsidRDefault="00D906DF" w:rsidP="00D906DF">
      <w:pPr>
        <w:tabs>
          <w:tab w:val="left" w:pos="1843"/>
        </w:tabs>
        <w:ind w:left="340"/>
        <w:rPr>
          <w:sz w:val="24"/>
          <w:szCs w:val="24"/>
        </w:rPr>
      </w:pPr>
      <w:r w:rsidRPr="007D4300">
        <w:rPr>
          <w:b/>
          <w:sz w:val="24"/>
          <w:szCs w:val="24"/>
          <w:u w:val="single"/>
        </w:rPr>
        <w:t>ETAIENT PRESENTS</w:t>
      </w:r>
      <w:r w:rsidRPr="007D4300">
        <w:rPr>
          <w:sz w:val="24"/>
          <w:szCs w:val="24"/>
        </w:rPr>
        <w:t> : M</w:t>
      </w:r>
      <w:r w:rsidRPr="00315AD5">
        <w:rPr>
          <w:sz w:val="24"/>
          <w:szCs w:val="24"/>
        </w:rPr>
        <w:t>. GALLIOT, Président</w:t>
      </w:r>
    </w:p>
    <w:p w:rsidR="00D906DF" w:rsidRPr="00315AD5" w:rsidRDefault="00D906DF" w:rsidP="00D906DF">
      <w:pPr>
        <w:tabs>
          <w:tab w:val="left" w:pos="1843"/>
        </w:tabs>
        <w:ind w:left="340"/>
        <w:rPr>
          <w:sz w:val="24"/>
          <w:szCs w:val="24"/>
        </w:rPr>
      </w:pPr>
      <w:r w:rsidRPr="00315AD5">
        <w:rPr>
          <w:sz w:val="24"/>
          <w:szCs w:val="24"/>
        </w:rPr>
        <w:tab/>
      </w:r>
      <w:r w:rsidRPr="00315AD5">
        <w:rPr>
          <w:sz w:val="24"/>
          <w:szCs w:val="24"/>
        </w:rPr>
        <w:tab/>
      </w:r>
      <w:r w:rsidRPr="00315AD5">
        <w:rPr>
          <w:sz w:val="24"/>
          <w:szCs w:val="24"/>
        </w:rPr>
        <w:tab/>
        <w:t xml:space="preserve"> M. DATTEE, TRYSTRAM,  Vice-Présidents </w:t>
      </w:r>
      <w:r w:rsidRPr="00315AD5">
        <w:rPr>
          <w:b/>
          <w:sz w:val="24"/>
          <w:szCs w:val="24"/>
        </w:rPr>
        <w:tab/>
      </w:r>
      <w:r w:rsidRPr="00315AD5">
        <w:rPr>
          <w:sz w:val="24"/>
          <w:szCs w:val="24"/>
        </w:rPr>
        <w:tab/>
      </w:r>
    </w:p>
    <w:p w:rsidR="00D906DF" w:rsidRPr="00315AD5" w:rsidRDefault="00D906DF" w:rsidP="00D906DF">
      <w:pPr>
        <w:ind w:left="340"/>
        <w:rPr>
          <w:sz w:val="24"/>
          <w:szCs w:val="24"/>
        </w:rPr>
      </w:pPr>
      <w:r>
        <w:rPr>
          <w:sz w:val="24"/>
          <w:szCs w:val="24"/>
        </w:rPr>
        <w:t>Mmes  CHAILLEUX, LEMARIE (</w:t>
      </w:r>
      <w:r w:rsidRPr="00315AD5">
        <w:rPr>
          <w:sz w:val="24"/>
          <w:szCs w:val="24"/>
        </w:rPr>
        <w:t>suppléante de M .</w:t>
      </w:r>
      <w:proofErr w:type="spellStart"/>
      <w:r w:rsidRPr="00315AD5">
        <w:rPr>
          <w:sz w:val="24"/>
          <w:szCs w:val="24"/>
        </w:rPr>
        <w:t>Augis</w:t>
      </w:r>
      <w:proofErr w:type="spellEnd"/>
      <w:r w:rsidRPr="00315AD5">
        <w:rPr>
          <w:sz w:val="24"/>
          <w:szCs w:val="24"/>
        </w:rPr>
        <w:t xml:space="preserve">, PLOQUIN (suppléante de M. Serge Babary)           </w:t>
      </w:r>
    </w:p>
    <w:p w:rsidR="00D906DF" w:rsidRPr="00315AD5" w:rsidRDefault="00D906DF" w:rsidP="00D906DF">
      <w:pPr>
        <w:ind w:left="340"/>
        <w:rPr>
          <w:sz w:val="24"/>
          <w:szCs w:val="24"/>
        </w:rPr>
      </w:pPr>
      <w:r w:rsidRPr="00315AD5">
        <w:rPr>
          <w:sz w:val="24"/>
          <w:szCs w:val="24"/>
        </w:rPr>
        <w:t>MM. BABARY Loïc, BRUN,  CARREAU,  CLEMOT, HOULARD</w:t>
      </w:r>
      <w:r>
        <w:rPr>
          <w:sz w:val="24"/>
          <w:szCs w:val="24"/>
        </w:rPr>
        <w:t>, HUREL,  OFFRE</w:t>
      </w:r>
      <w:r w:rsidRPr="00315AD5">
        <w:rPr>
          <w:sz w:val="24"/>
          <w:szCs w:val="24"/>
        </w:rPr>
        <w:t>,  UHART, VALLEE.</w:t>
      </w:r>
    </w:p>
    <w:p w:rsidR="00D906DF" w:rsidRPr="00315AD5" w:rsidRDefault="00D906DF" w:rsidP="00D906DF">
      <w:pPr>
        <w:ind w:left="340"/>
        <w:rPr>
          <w:sz w:val="24"/>
          <w:szCs w:val="24"/>
        </w:rPr>
      </w:pPr>
    </w:p>
    <w:p w:rsidR="00D906DF" w:rsidRPr="007D4300" w:rsidRDefault="00D906DF" w:rsidP="00D906DF">
      <w:pPr>
        <w:ind w:left="340"/>
        <w:rPr>
          <w:b/>
          <w:sz w:val="24"/>
          <w:szCs w:val="24"/>
          <w:u w:val="single"/>
          <w:lang w:val="en-US"/>
        </w:rPr>
      </w:pPr>
      <w:r w:rsidRPr="007D4300">
        <w:rPr>
          <w:b/>
          <w:sz w:val="24"/>
          <w:szCs w:val="24"/>
          <w:u w:val="single"/>
          <w:lang w:val="en-US"/>
        </w:rPr>
        <w:t>ABSENTS EXCUSES:</w:t>
      </w:r>
    </w:p>
    <w:p w:rsidR="00D906DF" w:rsidRPr="007D4300" w:rsidRDefault="00D906DF" w:rsidP="00D906DF">
      <w:pPr>
        <w:rPr>
          <w:sz w:val="24"/>
          <w:szCs w:val="24"/>
        </w:rPr>
      </w:pPr>
      <w:r w:rsidRPr="007D4300">
        <w:rPr>
          <w:sz w:val="24"/>
          <w:szCs w:val="24"/>
        </w:rPr>
        <w:t xml:space="preserve">      Mmes SCHALK-PETITOT, CORNUAULT </w:t>
      </w:r>
    </w:p>
    <w:p w:rsidR="00D906DF" w:rsidRPr="007D4300" w:rsidRDefault="00D906DF" w:rsidP="00D906DF">
      <w:pPr>
        <w:ind w:left="340"/>
        <w:rPr>
          <w:sz w:val="24"/>
          <w:szCs w:val="24"/>
        </w:rPr>
      </w:pPr>
      <w:r w:rsidRPr="007D4300">
        <w:rPr>
          <w:sz w:val="24"/>
          <w:szCs w:val="24"/>
        </w:rPr>
        <w:t xml:space="preserve">MM. AUGIS, BABARY Serge, </w:t>
      </w:r>
      <w:r>
        <w:rPr>
          <w:sz w:val="24"/>
          <w:szCs w:val="24"/>
        </w:rPr>
        <w:t>DOURTHE, MARAIS, MASSOT</w:t>
      </w:r>
      <w:r w:rsidRPr="007D4300">
        <w:rPr>
          <w:sz w:val="24"/>
          <w:szCs w:val="24"/>
        </w:rPr>
        <w:t>, RITOURET, VEAUVY.</w:t>
      </w:r>
    </w:p>
    <w:p w:rsidR="00D906DF" w:rsidRPr="007D4300" w:rsidRDefault="00D906DF" w:rsidP="00D906DF">
      <w:pPr>
        <w:ind w:left="340"/>
        <w:rPr>
          <w:sz w:val="24"/>
          <w:szCs w:val="24"/>
        </w:rPr>
      </w:pPr>
    </w:p>
    <w:p w:rsidR="00D906DF" w:rsidRPr="007D4300" w:rsidRDefault="00D906DF" w:rsidP="00D906DF">
      <w:pPr>
        <w:ind w:left="340"/>
        <w:rPr>
          <w:b/>
          <w:sz w:val="24"/>
          <w:szCs w:val="24"/>
        </w:rPr>
      </w:pPr>
      <w:r w:rsidRPr="007D4300">
        <w:rPr>
          <w:b/>
          <w:sz w:val="24"/>
          <w:szCs w:val="24"/>
          <w:u w:val="single"/>
        </w:rPr>
        <w:t>ASSISTAIENT EGALEMENT</w:t>
      </w:r>
      <w:r w:rsidRPr="007D4300">
        <w:rPr>
          <w:b/>
          <w:sz w:val="24"/>
          <w:szCs w:val="24"/>
        </w:rPr>
        <w:t xml:space="preserve"> </w:t>
      </w:r>
      <w:r w:rsidRPr="007D4300">
        <w:rPr>
          <w:b/>
          <w:sz w:val="24"/>
          <w:szCs w:val="24"/>
          <w:u w:val="single"/>
        </w:rPr>
        <w:t>A LA SEANCE</w:t>
      </w:r>
      <w:r w:rsidRPr="007D4300">
        <w:rPr>
          <w:b/>
          <w:sz w:val="24"/>
          <w:szCs w:val="24"/>
        </w:rPr>
        <w:t xml:space="preserve"> : </w:t>
      </w:r>
    </w:p>
    <w:p w:rsidR="00D906DF" w:rsidRPr="007D4300" w:rsidRDefault="00D906DF" w:rsidP="00D906DF">
      <w:pPr>
        <w:ind w:left="340"/>
        <w:rPr>
          <w:sz w:val="24"/>
          <w:szCs w:val="24"/>
        </w:rPr>
      </w:pPr>
      <w:r w:rsidRPr="007D4300">
        <w:rPr>
          <w:sz w:val="24"/>
          <w:szCs w:val="24"/>
          <w:u w:val="single"/>
        </w:rPr>
        <w:t>Trésor Public</w:t>
      </w:r>
      <w:r w:rsidRPr="007D4300">
        <w:rPr>
          <w:sz w:val="24"/>
          <w:szCs w:val="24"/>
        </w:rPr>
        <w:t> : M. BREGEGERE ;</w:t>
      </w:r>
    </w:p>
    <w:p w:rsidR="00D906DF" w:rsidRPr="007D4300" w:rsidRDefault="00D906DF" w:rsidP="00D906DF">
      <w:pPr>
        <w:ind w:left="340"/>
        <w:rPr>
          <w:sz w:val="24"/>
          <w:szCs w:val="24"/>
        </w:rPr>
      </w:pPr>
      <w:r w:rsidRPr="007D4300">
        <w:rPr>
          <w:sz w:val="24"/>
          <w:szCs w:val="24"/>
          <w:u w:val="single"/>
        </w:rPr>
        <w:t>Touraine Propre</w:t>
      </w:r>
      <w:r w:rsidRPr="007D4300">
        <w:rPr>
          <w:sz w:val="24"/>
          <w:szCs w:val="24"/>
        </w:rPr>
        <w:t xml:space="preserve"> : Mme AROCHE,  M. FRAILLON ; </w:t>
      </w:r>
    </w:p>
    <w:p w:rsidR="00D906DF" w:rsidRDefault="00D906DF" w:rsidP="00D906DF">
      <w:pPr>
        <w:ind w:left="340"/>
        <w:rPr>
          <w:sz w:val="24"/>
          <w:szCs w:val="24"/>
        </w:rPr>
      </w:pPr>
      <w:r w:rsidRPr="007D4300">
        <w:rPr>
          <w:sz w:val="24"/>
          <w:szCs w:val="24"/>
          <w:u w:val="single"/>
        </w:rPr>
        <w:t>Smitom d’Amboise</w:t>
      </w:r>
      <w:r w:rsidRPr="007D4300">
        <w:rPr>
          <w:sz w:val="24"/>
          <w:szCs w:val="24"/>
        </w:rPr>
        <w:t> : Mme CORPS, M. CUBERO.</w:t>
      </w:r>
    </w:p>
    <w:p w:rsidR="00D906DF" w:rsidRDefault="00D906DF" w:rsidP="00D906DF">
      <w:pPr>
        <w:ind w:left="340"/>
        <w:rPr>
          <w:sz w:val="24"/>
          <w:szCs w:val="24"/>
        </w:rPr>
      </w:pPr>
    </w:p>
    <w:p w:rsidR="00D906DF" w:rsidRDefault="00D906DF" w:rsidP="00D906DF">
      <w:pPr>
        <w:ind w:left="340"/>
        <w:rPr>
          <w:sz w:val="24"/>
          <w:szCs w:val="24"/>
        </w:rPr>
      </w:pPr>
      <w:r>
        <w:rPr>
          <w:sz w:val="24"/>
          <w:szCs w:val="24"/>
        </w:rPr>
        <w:t xml:space="preserve">Le compte-rendu du comité Syndical du 11 octobre 2016 ne fait l’objet d’aucune remarque et est adopté à l’unanimité. </w:t>
      </w:r>
    </w:p>
    <w:p w:rsidR="00D906DF" w:rsidRDefault="00D906DF" w:rsidP="00D906DF">
      <w:pPr>
        <w:ind w:left="340"/>
        <w:rPr>
          <w:sz w:val="24"/>
          <w:szCs w:val="24"/>
        </w:rPr>
      </w:pPr>
    </w:p>
    <w:p w:rsidR="00D906DF" w:rsidRDefault="00D906DF" w:rsidP="00D906DF">
      <w:pPr>
        <w:ind w:left="340"/>
        <w:rPr>
          <w:sz w:val="24"/>
          <w:szCs w:val="24"/>
        </w:rPr>
      </w:pPr>
      <w:r>
        <w:rPr>
          <w:sz w:val="24"/>
          <w:szCs w:val="24"/>
        </w:rPr>
        <w:t>M. Vallée est désigné secrétaire de séance.</w:t>
      </w:r>
    </w:p>
    <w:p w:rsidR="007E3E41" w:rsidRDefault="007E3E41" w:rsidP="00D906DF">
      <w:pPr>
        <w:ind w:left="340"/>
        <w:rPr>
          <w:sz w:val="24"/>
          <w:szCs w:val="24"/>
        </w:rPr>
      </w:pPr>
    </w:p>
    <w:p w:rsidR="007E3E41" w:rsidRDefault="007E3E41" w:rsidP="00D906DF">
      <w:pPr>
        <w:ind w:left="340"/>
        <w:rPr>
          <w:sz w:val="24"/>
          <w:szCs w:val="24"/>
        </w:rPr>
      </w:pPr>
    </w:p>
    <w:p w:rsidR="00D906DF" w:rsidRDefault="00D906DF" w:rsidP="00D906DF">
      <w:pPr>
        <w:ind w:left="340"/>
        <w:rPr>
          <w:sz w:val="24"/>
          <w:szCs w:val="24"/>
        </w:rPr>
      </w:pPr>
    </w:p>
    <w:p w:rsidR="007E3E41" w:rsidRDefault="007E3E41" w:rsidP="007E3E41">
      <w:pPr>
        <w:rPr>
          <w:b/>
          <w:color w:val="FF0000"/>
          <w:sz w:val="32"/>
          <w:szCs w:val="32"/>
          <w:u w:val="thick"/>
        </w:rPr>
      </w:pPr>
      <w:r w:rsidRPr="00FB6438">
        <w:rPr>
          <w:b/>
          <w:color w:val="FF0000"/>
          <w:sz w:val="32"/>
          <w:szCs w:val="32"/>
          <w:u w:val="thick"/>
        </w:rPr>
        <w:t xml:space="preserve">FINANCES ET ADMINISTRATION GENERALE </w:t>
      </w:r>
    </w:p>
    <w:p w:rsidR="007E3E41" w:rsidRDefault="007E3E41" w:rsidP="007E3E41">
      <w:pPr>
        <w:rPr>
          <w:b/>
          <w:color w:val="FF0000"/>
          <w:sz w:val="32"/>
          <w:szCs w:val="32"/>
          <w:u w:val="thick"/>
        </w:rPr>
      </w:pPr>
    </w:p>
    <w:p w:rsidR="007E3E41" w:rsidRPr="00A15DE6" w:rsidRDefault="007E3E41" w:rsidP="007E3E41">
      <w:pPr>
        <w:pStyle w:val="Paragraphedeliste"/>
        <w:numPr>
          <w:ilvl w:val="0"/>
          <w:numId w:val="1"/>
        </w:numPr>
        <w:rPr>
          <w:rFonts w:ascii="Times New Roman" w:hAnsi="Times New Roman" w:cs="Times New Roman"/>
          <w:b/>
          <w:sz w:val="28"/>
          <w:szCs w:val="28"/>
          <w:u w:val="single"/>
        </w:rPr>
      </w:pPr>
      <w:r w:rsidRPr="00A15DE6">
        <w:rPr>
          <w:rFonts w:ascii="Times New Roman" w:hAnsi="Times New Roman" w:cs="Times New Roman"/>
          <w:b/>
          <w:sz w:val="28"/>
          <w:szCs w:val="28"/>
          <w:u w:val="single"/>
        </w:rPr>
        <w:t xml:space="preserve">BILAN 2016 </w:t>
      </w:r>
    </w:p>
    <w:p w:rsidR="00A15DE6" w:rsidRDefault="00A15DE6" w:rsidP="00A15DE6">
      <w:pPr>
        <w:rPr>
          <w:b/>
          <w:sz w:val="24"/>
          <w:szCs w:val="24"/>
          <w:u w:val="single"/>
        </w:rPr>
      </w:pPr>
    </w:p>
    <w:p w:rsidR="00A15DE6" w:rsidRPr="00A15DE6" w:rsidRDefault="00A15DE6" w:rsidP="00A15DE6">
      <w:pPr>
        <w:pStyle w:val="Paragraphedeliste"/>
        <w:numPr>
          <w:ilvl w:val="0"/>
          <w:numId w:val="5"/>
        </w:numPr>
        <w:rPr>
          <w:rFonts w:ascii="Times New Roman" w:hAnsi="Times New Roman" w:cs="Times New Roman"/>
          <w:b/>
          <w:sz w:val="24"/>
          <w:szCs w:val="24"/>
          <w:u w:val="single"/>
        </w:rPr>
      </w:pPr>
      <w:r w:rsidRPr="00A15DE6">
        <w:rPr>
          <w:rFonts w:ascii="Times New Roman" w:hAnsi="Times New Roman" w:cs="Times New Roman"/>
          <w:b/>
          <w:sz w:val="24"/>
          <w:szCs w:val="24"/>
          <w:u w:val="single"/>
        </w:rPr>
        <w:t xml:space="preserve">RECETTES FONCTIONNEMENT </w:t>
      </w:r>
    </w:p>
    <w:p w:rsidR="00A15DE6" w:rsidRDefault="00A15DE6" w:rsidP="00A15DE6">
      <w:pPr>
        <w:pStyle w:val="Paragraphedeliste"/>
        <w:numPr>
          <w:ilvl w:val="0"/>
          <w:numId w:val="5"/>
        </w:numPr>
        <w:rPr>
          <w:rFonts w:ascii="Times New Roman" w:hAnsi="Times New Roman" w:cs="Times New Roman"/>
          <w:sz w:val="24"/>
          <w:szCs w:val="24"/>
        </w:rPr>
      </w:pPr>
      <w:r w:rsidRPr="00F43129">
        <w:rPr>
          <w:rFonts w:ascii="Times New Roman" w:hAnsi="Times New Roman" w:cs="Times New Roman"/>
          <w:sz w:val="24"/>
          <w:szCs w:val="24"/>
        </w:rPr>
        <w:t xml:space="preserve">Facturation sur la base de 495 511 habitants </w:t>
      </w:r>
      <w:r>
        <w:rPr>
          <w:rFonts w:ascii="Times New Roman" w:hAnsi="Times New Roman" w:cs="Times New Roman"/>
          <w:sz w:val="24"/>
          <w:szCs w:val="24"/>
        </w:rPr>
        <w:t>– 0.50 €.</w:t>
      </w:r>
    </w:p>
    <w:p w:rsidR="00A15DE6" w:rsidRDefault="00A15DE6" w:rsidP="00A15DE6">
      <w:pPr>
        <w:pStyle w:val="Paragraphedeliste"/>
        <w:numPr>
          <w:ilvl w:val="0"/>
          <w:numId w:val="5"/>
        </w:numPr>
        <w:rPr>
          <w:rFonts w:ascii="Times New Roman" w:hAnsi="Times New Roman" w:cs="Times New Roman"/>
          <w:sz w:val="24"/>
          <w:szCs w:val="24"/>
        </w:rPr>
      </w:pPr>
      <w:r>
        <w:rPr>
          <w:rFonts w:ascii="Times New Roman" w:hAnsi="Times New Roman" w:cs="Times New Roman"/>
          <w:sz w:val="24"/>
          <w:szCs w:val="24"/>
        </w:rPr>
        <w:t xml:space="preserve">«  rapatriement » de 43 000 € en provenance de la section d’investissement. </w:t>
      </w:r>
    </w:p>
    <w:p w:rsidR="00A15DE6" w:rsidRDefault="00A15DE6" w:rsidP="00A15DE6">
      <w:pPr>
        <w:pStyle w:val="Paragraphedeliste"/>
        <w:numPr>
          <w:ilvl w:val="0"/>
          <w:numId w:val="5"/>
        </w:numPr>
        <w:rPr>
          <w:rFonts w:ascii="Times New Roman" w:hAnsi="Times New Roman" w:cs="Times New Roman"/>
          <w:sz w:val="24"/>
          <w:szCs w:val="24"/>
        </w:rPr>
      </w:pPr>
      <w:r>
        <w:rPr>
          <w:rFonts w:ascii="Times New Roman" w:hAnsi="Times New Roman" w:cs="Times New Roman"/>
          <w:sz w:val="24"/>
          <w:szCs w:val="24"/>
        </w:rPr>
        <w:t xml:space="preserve">Facturation des gobelets dès qu’un certain nombre est manquant </w:t>
      </w:r>
    </w:p>
    <w:p w:rsidR="00A15DE6" w:rsidRDefault="00F00F9D" w:rsidP="00A15DE6">
      <w:pPr>
        <w:pStyle w:val="Paragraphedeliste"/>
        <w:rPr>
          <w:rFonts w:ascii="Times New Roman" w:hAnsi="Times New Roman" w:cs="Times New Roman"/>
          <w:sz w:val="24"/>
          <w:szCs w:val="24"/>
        </w:rPr>
      </w:pPr>
      <w:r>
        <w:rPr>
          <w:rFonts w:ascii="Times New Roman" w:hAnsi="Times New Roman" w:cs="Times New Roman"/>
          <w:sz w:val="24"/>
          <w:szCs w:val="24"/>
        </w:rPr>
        <w:t>(plus de 15 en général</w:t>
      </w:r>
      <w:proofErr w:type="gramStart"/>
      <w:r w:rsidR="00A15DE6">
        <w:rPr>
          <w:rFonts w:ascii="Times New Roman" w:hAnsi="Times New Roman" w:cs="Times New Roman"/>
          <w:sz w:val="24"/>
          <w:szCs w:val="24"/>
        </w:rPr>
        <w:t>) .</w:t>
      </w:r>
      <w:proofErr w:type="gramEnd"/>
    </w:p>
    <w:p w:rsidR="00A15DE6" w:rsidRDefault="00A15DE6" w:rsidP="00A15DE6">
      <w:pPr>
        <w:pStyle w:val="Paragraphedeliste"/>
        <w:numPr>
          <w:ilvl w:val="0"/>
          <w:numId w:val="5"/>
        </w:numPr>
        <w:rPr>
          <w:rFonts w:ascii="Times New Roman" w:hAnsi="Times New Roman" w:cs="Times New Roman"/>
          <w:sz w:val="24"/>
          <w:szCs w:val="24"/>
        </w:rPr>
      </w:pPr>
      <w:r>
        <w:rPr>
          <w:rFonts w:ascii="Times New Roman" w:hAnsi="Times New Roman" w:cs="Times New Roman"/>
          <w:sz w:val="24"/>
          <w:szCs w:val="24"/>
        </w:rPr>
        <w:lastRenderedPageBreak/>
        <w:t xml:space="preserve">Excédent 2015 : 178 918.36 € </w:t>
      </w:r>
    </w:p>
    <w:p w:rsidR="00A15DE6" w:rsidRPr="00F43129" w:rsidRDefault="00A15DE6" w:rsidP="00A15DE6">
      <w:pPr>
        <w:pStyle w:val="Paragraphedeliste"/>
        <w:numPr>
          <w:ilvl w:val="0"/>
          <w:numId w:val="5"/>
        </w:numPr>
        <w:rPr>
          <w:rFonts w:ascii="Times New Roman" w:hAnsi="Times New Roman" w:cs="Times New Roman"/>
          <w:sz w:val="24"/>
          <w:szCs w:val="24"/>
        </w:rPr>
      </w:pPr>
      <w:r>
        <w:rPr>
          <w:rFonts w:ascii="Times New Roman" w:hAnsi="Times New Roman" w:cs="Times New Roman"/>
          <w:sz w:val="24"/>
          <w:szCs w:val="24"/>
        </w:rPr>
        <w:t xml:space="preserve">La subvention ADEME pour le centre de tri a été imputée sur l’exercice 2015. </w:t>
      </w:r>
    </w:p>
    <w:p w:rsidR="00A15DE6" w:rsidRDefault="00A15DE6" w:rsidP="00A15DE6">
      <w:pPr>
        <w:rPr>
          <w:b/>
          <w:sz w:val="24"/>
          <w:szCs w:val="24"/>
          <w:u w:val="single"/>
        </w:rPr>
      </w:pPr>
    </w:p>
    <w:p w:rsidR="00A15DE6" w:rsidRDefault="00A15DE6" w:rsidP="00A15DE6">
      <w:pPr>
        <w:rPr>
          <w:b/>
          <w:sz w:val="24"/>
          <w:szCs w:val="24"/>
          <w:u w:val="single"/>
        </w:rPr>
      </w:pPr>
      <w:r>
        <w:rPr>
          <w:b/>
          <w:sz w:val="24"/>
          <w:szCs w:val="24"/>
          <w:u w:val="single"/>
        </w:rPr>
        <w:t xml:space="preserve">DEPENSES FONCTIONNEMENT </w:t>
      </w:r>
    </w:p>
    <w:p w:rsidR="00A15DE6" w:rsidRDefault="00A15DE6" w:rsidP="00A15DE6">
      <w:pPr>
        <w:rPr>
          <w:sz w:val="24"/>
          <w:szCs w:val="24"/>
        </w:rPr>
      </w:pPr>
      <w:r w:rsidRPr="00440EC4">
        <w:rPr>
          <w:sz w:val="24"/>
          <w:szCs w:val="24"/>
        </w:rPr>
        <w:t>Aux dépenses récurrentes (</w:t>
      </w:r>
      <w:r w:rsidR="00F00F9D">
        <w:rPr>
          <w:sz w:val="24"/>
          <w:szCs w:val="24"/>
        </w:rPr>
        <w:t>locaux</w:t>
      </w:r>
      <w:r w:rsidRPr="00440EC4">
        <w:rPr>
          <w:sz w:val="24"/>
          <w:szCs w:val="24"/>
        </w:rPr>
        <w:t xml:space="preserve">, </w:t>
      </w:r>
      <w:r>
        <w:rPr>
          <w:sz w:val="24"/>
          <w:szCs w:val="24"/>
        </w:rPr>
        <w:t xml:space="preserve">personnel, maintenance), il convient d’ajouter : </w:t>
      </w:r>
    </w:p>
    <w:p w:rsidR="00A15DE6" w:rsidRPr="00723F6A" w:rsidRDefault="00A15DE6" w:rsidP="00A15DE6">
      <w:pPr>
        <w:pStyle w:val="Paragraphedeliste"/>
        <w:numPr>
          <w:ilvl w:val="0"/>
          <w:numId w:val="5"/>
        </w:numPr>
        <w:rPr>
          <w:rFonts w:ascii="Times New Roman" w:hAnsi="Times New Roman" w:cs="Times New Roman"/>
          <w:sz w:val="24"/>
          <w:szCs w:val="24"/>
          <w:u w:val="single"/>
        </w:rPr>
      </w:pPr>
      <w:r w:rsidRPr="00723F6A">
        <w:rPr>
          <w:rFonts w:ascii="Times New Roman" w:hAnsi="Times New Roman" w:cs="Times New Roman"/>
          <w:sz w:val="24"/>
          <w:szCs w:val="24"/>
          <w:u w:val="single"/>
        </w:rPr>
        <w:t xml:space="preserve">réduction à la source : </w:t>
      </w:r>
    </w:p>
    <w:p w:rsidR="00A15DE6" w:rsidRDefault="00A15DE6" w:rsidP="00A15DE6">
      <w:pPr>
        <w:pStyle w:val="Paragraphedeliste"/>
        <w:numPr>
          <w:ilvl w:val="0"/>
          <w:numId w:val="6"/>
        </w:numPr>
        <w:rPr>
          <w:rFonts w:ascii="Times New Roman" w:hAnsi="Times New Roman" w:cs="Times New Roman"/>
          <w:sz w:val="24"/>
          <w:szCs w:val="24"/>
        </w:rPr>
      </w:pPr>
      <w:r>
        <w:rPr>
          <w:rFonts w:ascii="Times New Roman" w:hAnsi="Times New Roman" w:cs="Times New Roman"/>
          <w:sz w:val="24"/>
          <w:szCs w:val="24"/>
        </w:rPr>
        <w:t xml:space="preserve"> Suivi appel à projets 2015-2016 (</w:t>
      </w:r>
      <w:proofErr w:type="spellStart"/>
      <w:r>
        <w:rPr>
          <w:rFonts w:ascii="Times New Roman" w:hAnsi="Times New Roman" w:cs="Times New Roman"/>
          <w:sz w:val="24"/>
          <w:szCs w:val="24"/>
        </w:rPr>
        <w:t>cf</w:t>
      </w:r>
      <w:proofErr w:type="spellEnd"/>
      <w:r>
        <w:rPr>
          <w:rFonts w:ascii="Times New Roman" w:hAnsi="Times New Roman" w:cs="Times New Roman"/>
          <w:sz w:val="24"/>
          <w:szCs w:val="24"/>
        </w:rPr>
        <w:t xml:space="preserve"> prob</w:t>
      </w:r>
      <w:r w:rsidR="00F00F9D">
        <w:rPr>
          <w:rFonts w:ascii="Times New Roman" w:hAnsi="Times New Roman" w:cs="Times New Roman"/>
          <w:sz w:val="24"/>
          <w:szCs w:val="24"/>
        </w:rPr>
        <w:t>lèmes La Charpentière</w:t>
      </w:r>
      <w:r>
        <w:rPr>
          <w:rFonts w:ascii="Times New Roman" w:hAnsi="Times New Roman" w:cs="Times New Roman"/>
          <w:sz w:val="24"/>
          <w:szCs w:val="24"/>
        </w:rPr>
        <w:t xml:space="preserve">)  et mise en place Appel à projet  2016-17 : ville de Saint Cyr et CC Vouvrillon : 2 500 € </w:t>
      </w:r>
    </w:p>
    <w:p w:rsidR="00A15DE6" w:rsidRDefault="00F00F9D" w:rsidP="00A15DE6">
      <w:pPr>
        <w:pStyle w:val="Paragraphedeliste"/>
        <w:ind w:left="1080"/>
        <w:rPr>
          <w:rFonts w:ascii="Times New Roman" w:hAnsi="Times New Roman" w:cs="Times New Roman"/>
          <w:sz w:val="24"/>
          <w:szCs w:val="24"/>
        </w:rPr>
      </w:pPr>
      <w:proofErr w:type="gramStart"/>
      <w:r>
        <w:rPr>
          <w:rFonts w:ascii="Times New Roman" w:hAnsi="Times New Roman" w:cs="Times New Roman"/>
          <w:sz w:val="24"/>
          <w:szCs w:val="24"/>
        </w:rPr>
        <w:t>( subvention</w:t>
      </w:r>
      <w:proofErr w:type="gramEnd"/>
      <w:r>
        <w:rPr>
          <w:rFonts w:ascii="Times New Roman" w:hAnsi="Times New Roman" w:cs="Times New Roman"/>
          <w:sz w:val="24"/>
          <w:szCs w:val="24"/>
        </w:rPr>
        <w:t xml:space="preserve"> Active : budget 2017</w:t>
      </w:r>
      <w:r w:rsidR="00A15DE6">
        <w:rPr>
          <w:rFonts w:ascii="Times New Roman" w:hAnsi="Times New Roman" w:cs="Times New Roman"/>
          <w:sz w:val="24"/>
          <w:szCs w:val="24"/>
        </w:rPr>
        <w:t>).</w:t>
      </w:r>
    </w:p>
    <w:p w:rsidR="00A15DE6" w:rsidRDefault="00A15DE6" w:rsidP="00A15DE6">
      <w:pPr>
        <w:pStyle w:val="Paragraphedeliste"/>
        <w:numPr>
          <w:ilvl w:val="0"/>
          <w:numId w:val="6"/>
        </w:numPr>
        <w:rPr>
          <w:rFonts w:ascii="Times New Roman" w:hAnsi="Times New Roman" w:cs="Times New Roman"/>
          <w:sz w:val="24"/>
          <w:szCs w:val="24"/>
        </w:rPr>
      </w:pPr>
      <w:r>
        <w:rPr>
          <w:rFonts w:ascii="Times New Roman" w:hAnsi="Times New Roman" w:cs="Times New Roman"/>
          <w:sz w:val="24"/>
          <w:szCs w:val="24"/>
        </w:rPr>
        <w:t xml:space="preserve">Stands le week-end (SEPANT) : 6 500 € (13 jours) </w:t>
      </w:r>
    </w:p>
    <w:p w:rsidR="00A15DE6" w:rsidRDefault="00A15DE6" w:rsidP="00A15DE6">
      <w:pPr>
        <w:pStyle w:val="Paragraphedeliste"/>
        <w:numPr>
          <w:ilvl w:val="0"/>
          <w:numId w:val="6"/>
        </w:numPr>
        <w:rPr>
          <w:rFonts w:ascii="Times New Roman" w:hAnsi="Times New Roman" w:cs="Times New Roman"/>
          <w:sz w:val="24"/>
          <w:szCs w:val="24"/>
        </w:rPr>
      </w:pPr>
      <w:r>
        <w:rPr>
          <w:rFonts w:ascii="Times New Roman" w:hAnsi="Times New Roman" w:cs="Times New Roman"/>
          <w:sz w:val="24"/>
          <w:szCs w:val="24"/>
        </w:rPr>
        <w:t xml:space="preserve">Autocollants </w:t>
      </w:r>
      <w:proofErr w:type="spellStart"/>
      <w:r>
        <w:rPr>
          <w:rFonts w:ascii="Times New Roman" w:hAnsi="Times New Roman" w:cs="Times New Roman"/>
          <w:sz w:val="24"/>
          <w:szCs w:val="24"/>
        </w:rPr>
        <w:t>Livr’libre</w:t>
      </w:r>
      <w:proofErr w:type="spellEnd"/>
      <w:r>
        <w:rPr>
          <w:rFonts w:ascii="Times New Roman" w:hAnsi="Times New Roman" w:cs="Times New Roman"/>
          <w:sz w:val="24"/>
          <w:szCs w:val="24"/>
        </w:rPr>
        <w:t xml:space="preserve"> </w:t>
      </w:r>
    </w:p>
    <w:p w:rsidR="00A15DE6" w:rsidRDefault="00A15DE6" w:rsidP="00A15DE6">
      <w:pPr>
        <w:pStyle w:val="Paragraphedeliste"/>
        <w:numPr>
          <w:ilvl w:val="0"/>
          <w:numId w:val="6"/>
        </w:numPr>
        <w:rPr>
          <w:rFonts w:ascii="Times New Roman" w:hAnsi="Times New Roman" w:cs="Times New Roman"/>
          <w:sz w:val="24"/>
          <w:szCs w:val="24"/>
        </w:rPr>
      </w:pPr>
      <w:r>
        <w:rPr>
          <w:rFonts w:ascii="Times New Roman" w:hAnsi="Times New Roman" w:cs="Times New Roman"/>
          <w:sz w:val="24"/>
          <w:szCs w:val="24"/>
        </w:rPr>
        <w:t xml:space="preserve">Visuels personnalisés </w:t>
      </w:r>
      <w:proofErr w:type="spellStart"/>
      <w:r>
        <w:rPr>
          <w:rFonts w:ascii="Times New Roman" w:hAnsi="Times New Roman" w:cs="Times New Roman"/>
          <w:sz w:val="24"/>
          <w:szCs w:val="24"/>
        </w:rPr>
        <w:t>Livr’Libre</w:t>
      </w:r>
      <w:proofErr w:type="spellEnd"/>
      <w:r>
        <w:rPr>
          <w:rFonts w:ascii="Times New Roman" w:hAnsi="Times New Roman" w:cs="Times New Roman"/>
          <w:sz w:val="24"/>
          <w:szCs w:val="24"/>
        </w:rPr>
        <w:t xml:space="preserve"> </w:t>
      </w:r>
    </w:p>
    <w:p w:rsidR="00A15DE6" w:rsidRDefault="00A15DE6" w:rsidP="00A15DE6">
      <w:pPr>
        <w:pStyle w:val="Paragraphedeliste"/>
        <w:numPr>
          <w:ilvl w:val="0"/>
          <w:numId w:val="6"/>
        </w:numPr>
        <w:rPr>
          <w:rFonts w:ascii="Times New Roman" w:hAnsi="Times New Roman" w:cs="Times New Roman"/>
          <w:sz w:val="24"/>
          <w:szCs w:val="24"/>
        </w:rPr>
      </w:pPr>
      <w:r>
        <w:rPr>
          <w:rFonts w:ascii="Times New Roman" w:hAnsi="Times New Roman" w:cs="Times New Roman"/>
          <w:sz w:val="24"/>
          <w:szCs w:val="24"/>
        </w:rPr>
        <w:t xml:space="preserve">Gobelets (de l’ordre de 500 € / an  – prêt à 25 associations (dont plusieurs prêts aux mêmes associations –environ  10 000 gobelets / an). Le prêt qui était quasiment inexistant entre novembre et mars se développe fortement. Les prêts importants pour des associations type festivals diminuent (ils s’équipent) mais les « petites » associations sont très demandeuses auprès de Touraine Propre. </w:t>
      </w:r>
    </w:p>
    <w:p w:rsidR="00A15DE6" w:rsidRDefault="00A15DE6" w:rsidP="00A15DE6">
      <w:pPr>
        <w:pStyle w:val="Paragraphedeliste"/>
        <w:numPr>
          <w:ilvl w:val="0"/>
          <w:numId w:val="6"/>
        </w:numPr>
        <w:rPr>
          <w:rFonts w:ascii="Times New Roman" w:hAnsi="Times New Roman" w:cs="Times New Roman"/>
          <w:sz w:val="24"/>
          <w:szCs w:val="24"/>
        </w:rPr>
      </w:pPr>
      <w:r>
        <w:rPr>
          <w:rFonts w:ascii="Times New Roman" w:hAnsi="Times New Roman" w:cs="Times New Roman"/>
          <w:sz w:val="24"/>
          <w:szCs w:val="24"/>
        </w:rPr>
        <w:t>Trophées Touraine Propre : Michel Audiard et M. Lissy : 3 900 €.</w:t>
      </w:r>
    </w:p>
    <w:p w:rsidR="00A15DE6" w:rsidRDefault="00A15DE6" w:rsidP="00A15DE6">
      <w:pPr>
        <w:pStyle w:val="Paragraphedeliste"/>
        <w:numPr>
          <w:ilvl w:val="0"/>
          <w:numId w:val="6"/>
        </w:numPr>
        <w:rPr>
          <w:rFonts w:ascii="Times New Roman" w:hAnsi="Times New Roman" w:cs="Times New Roman"/>
          <w:sz w:val="24"/>
          <w:szCs w:val="24"/>
        </w:rPr>
      </w:pPr>
      <w:r>
        <w:rPr>
          <w:rFonts w:ascii="Times New Roman" w:hAnsi="Times New Roman" w:cs="Times New Roman"/>
          <w:sz w:val="24"/>
          <w:szCs w:val="24"/>
        </w:rPr>
        <w:t xml:space="preserve">Suivi de l’action de récupération des lunettes par </w:t>
      </w:r>
      <w:proofErr w:type="spellStart"/>
      <w:proofErr w:type="gramStart"/>
      <w:r>
        <w:rPr>
          <w:rFonts w:ascii="Times New Roman" w:hAnsi="Times New Roman" w:cs="Times New Roman"/>
          <w:sz w:val="24"/>
          <w:szCs w:val="24"/>
        </w:rPr>
        <w:t>Africamitié</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p>
    <w:p w:rsidR="00A15DE6" w:rsidRDefault="00A15DE6" w:rsidP="00A15DE6">
      <w:pPr>
        <w:pStyle w:val="Paragraphedeliste"/>
        <w:numPr>
          <w:ilvl w:val="0"/>
          <w:numId w:val="6"/>
        </w:numPr>
        <w:rPr>
          <w:rFonts w:ascii="Times New Roman" w:hAnsi="Times New Roman" w:cs="Times New Roman"/>
          <w:sz w:val="24"/>
          <w:szCs w:val="24"/>
        </w:rPr>
      </w:pPr>
      <w:r>
        <w:rPr>
          <w:rFonts w:ascii="Times New Roman" w:hAnsi="Times New Roman" w:cs="Times New Roman"/>
          <w:sz w:val="24"/>
          <w:szCs w:val="24"/>
        </w:rPr>
        <w:t>Communication sur plate-forme restos du C</w:t>
      </w:r>
      <w:r w:rsidR="00F00F9D">
        <w:rPr>
          <w:rFonts w:ascii="Times New Roman" w:hAnsi="Times New Roman" w:cs="Times New Roman"/>
          <w:sz w:val="24"/>
          <w:szCs w:val="24"/>
        </w:rPr>
        <w:t>œur auprès des gros producteurs</w:t>
      </w:r>
      <w:r>
        <w:rPr>
          <w:rFonts w:ascii="Times New Roman" w:hAnsi="Times New Roman" w:cs="Times New Roman"/>
          <w:sz w:val="24"/>
          <w:szCs w:val="24"/>
        </w:rPr>
        <w:t>.</w:t>
      </w:r>
    </w:p>
    <w:p w:rsidR="00A15DE6" w:rsidRDefault="00A15DE6" w:rsidP="00A15DE6">
      <w:pPr>
        <w:pStyle w:val="Paragraphedeliste"/>
        <w:ind w:left="1080"/>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imputation</w:t>
      </w:r>
      <w:proofErr w:type="gramEnd"/>
      <w:r>
        <w:rPr>
          <w:rFonts w:ascii="Times New Roman" w:hAnsi="Times New Roman" w:cs="Times New Roman"/>
          <w:sz w:val="24"/>
          <w:szCs w:val="24"/>
        </w:rPr>
        <w:t xml:space="preserve"> budgétaire sur 2015) </w:t>
      </w:r>
    </w:p>
    <w:p w:rsidR="00A15DE6" w:rsidRDefault="00A15DE6" w:rsidP="00A15DE6">
      <w:pPr>
        <w:pStyle w:val="Paragraphedeliste"/>
        <w:numPr>
          <w:ilvl w:val="0"/>
          <w:numId w:val="6"/>
        </w:numPr>
        <w:rPr>
          <w:rFonts w:ascii="Times New Roman" w:hAnsi="Times New Roman" w:cs="Times New Roman"/>
          <w:sz w:val="24"/>
          <w:szCs w:val="24"/>
        </w:rPr>
      </w:pPr>
      <w:r>
        <w:rPr>
          <w:rFonts w:ascii="Times New Roman" w:hAnsi="Times New Roman" w:cs="Times New Roman"/>
          <w:sz w:val="24"/>
          <w:szCs w:val="24"/>
        </w:rPr>
        <w:t xml:space="preserve">Sacs plastiques – communication 2017 ?? rappel actions Touraine Propre ? problèmes marchés et fruits et légumes en supermarchés ? </w:t>
      </w:r>
    </w:p>
    <w:p w:rsidR="00A15DE6" w:rsidRDefault="00A15DE6" w:rsidP="00A15DE6">
      <w:pPr>
        <w:pStyle w:val="Paragraphedeliste"/>
        <w:ind w:left="1080"/>
        <w:rPr>
          <w:rFonts w:ascii="Times New Roman" w:hAnsi="Times New Roman" w:cs="Times New Roman"/>
          <w:sz w:val="24"/>
          <w:szCs w:val="24"/>
        </w:rPr>
      </w:pPr>
    </w:p>
    <w:p w:rsidR="00A15DE6" w:rsidRPr="00723F6A" w:rsidRDefault="00A15DE6" w:rsidP="00A15DE6">
      <w:pPr>
        <w:pStyle w:val="Paragraphedeliste"/>
        <w:numPr>
          <w:ilvl w:val="0"/>
          <w:numId w:val="5"/>
        </w:numPr>
        <w:rPr>
          <w:rFonts w:ascii="Times New Roman" w:hAnsi="Times New Roman" w:cs="Times New Roman"/>
          <w:sz w:val="24"/>
          <w:szCs w:val="24"/>
          <w:u w:val="single"/>
        </w:rPr>
      </w:pPr>
      <w:r w:rsidRPr="00723F6A">
        <w:rPr>
          <w:rFonts w:ascii="Times New Roman" w:hAnsi="Times New Roman" w:cs="Times New Roman"/>
          <w:sz w:val="24"/>
          <w:szCs w:val="24"/>
          <w:u w:val="single"/>
        </w:rPr>
        <w:t xml:space="preserve">lutte contre le gaspillage alimentaire : </w:t>
      </w:r>
    </w:p>
    <w:p w:rsidR="00A15DE6" w:rsidRDefault="00F00F9D" w:rsidP="00A15DE6">
      <w:pPr>
        <w:pStyle w:val="Paragraphedeliste"/>
        <w:numPr>
          <w:ilvl w:val="0"/>
          <w:numId w:val="6"/>
        </w:numPr>
        <w:rPr>
          <w:rFonts w:ascii="Times New Roman" w:hAnsi="Times New Roman" w:cs="Times New Roman"/>
          <w:sz w:val="24"/>
          <w:szCs w:val="24"/>
        </w:rPr>
      </w:pPr>
      <w:r>
        <w:rPr>
          <w:rFonts w:ascii="Times New Roman" w:hAnsi="Times New Roman" w:cs="Times New Roman"/>
          <w:sz w:val="24"/>
          <w:szCs w:val="24"/>
        </w:rPr>
        <w:t>animations scolaires </w:t>
      </w:r>
      <w:proofErr w:type="gramStart"/>
      <w:r>
        <w:rPr>
          <w:rFonts w:ascii="Times New Roman" w:hAnsi="Times New Roman" w:cs="Times New Roman"/>
          <w:sz w:val="24"/>
          <w:szCs w:val="24"/>
        </w:rPr>
        <w:t>( SEPANT</w:t>
      </w:r>
      <w:proofErr w:type="gramEnd"/>
      <w:r w:rsidR="00A15DE6" w:rsidRPr="00CA739A">
        <w:rPr>
          <w:rFonts w:ascii="Times New Roman" w:hAnsi="Times New Roman" w:cs="Times New Roman"/>
          <w:sz w:val="24"/>
          <w:szCs w:val="24"/>
        </w:rPr>
        <w:t>) : : 6 400 € ( 40 demi – journées )</w:t>
      </w:r>
    </w:p>
    <w:p w:rsidR="00A15DE6" w:rsidRDefault="00A15DE6" w:rsidP="00A15DE6">
      <w:pPr>
        <w:pStyle w:val="Paragraphedeliste"/>
        <w:ind w:left="1080"/>
        <w:rPr>
          <w:rFonts w:ascii="Times New Roman" w:hAnsi="Times New Roman" w:cs="Times New Roman"/>
          <w:sz w:val="24"/>
          <w:szCs w:val="24"/>
        </w:rPr>
      </w:pPr>
    </w:p>
    <w:p w:rsidR="00A15DE6" w:rsidRPr="00767E8E" w:rsidRDefault="00A15DE6" w:rsidP="00A15DE6">
      <w:pPr>
        <w:pStyle w:val="Paragraphedeliste"/>
        <w:ind w:left="1080"/>
        <w:rPr>
          <w:rFonts w:ascii="Times New Roman" w:hAnsi="Times New Roman" w:cs="Times New Roman"/>
          <w:sz w:val="24"/>
          <w:szCs w:val="24"/>
          <w:u w:val="single"/>
        </w:rPr>
      </w:pPr>
      <w:r w:rsidRPr="00767E8E">
        <w:rPr>
          <w:rFonts w:ascii="Times New Roman" w:hAnsi="Times New Roman" w:cs="Times New Roman"/>
          <w:sz w:val="24"/>
          <w:szCs w:val="24"/>
          <w:u w:val="single"/>
        </w:rPr>
        <w:t xml:space="preserve">Autres dépenses </w:t>
      </w:r>
    </w:p>
    <w:p w:rsidR="00A15DE6" w:rsidRDefault="00A15DE6" w:rsidP="00A15DE6">
      <w:pPr>
        <w:pStyle w:val="Paragraphedeliste"/>
        <w:numPr>
          <w:ilvl w:val="0"/>
          <w:numId w:val="5"/>
        </w:numPr>
        <w:rPr>
          <w:rFonts w:ascii="Times New Roman" w:hAnsi="Times New Roman" w:cs="Times New Roman"/>
          <w:sz w:val="24"/>
          <w:szCs w:val="24"/>
        </w:rPr>
      </w:pPr>
      <w:r>
        <w:rPr>
          <w:rFonts w:ascii="Times New Roman" w:hAnsi="Times New Roman" w:cs="Times New Roman"/>
          <w:sz w:val="24"/>
          <w:szCs w:val="24"/>
        </w:rPr>
        <w:t>amortissements : 81 104 €</w:t>
      </w:r>
    </w:p>
    <w:p w:rsidR="00F00F9D" w:rsidRDefault="00A15DE6" w:rsidP="00A15DE6">
      <w:pPr>
        <w:pStyle w:val="Paragraphedeliste"/>
        <w:numPr>
          <w:ilvl w:val="0"/>
          <w:numId w:val="5"/>
        </w:numPr>
        <w:rPr>
          <w:rFonts w:ascii="Times New Roman" w:hAnsi="Times New Roman" w:cs="Times New Roman"/>
          <w:sz w:val="24"/>
          <w:szCs w:val="24"/>
        </w:rPr>
      </w:pPr>
      <w:r w:rsidRPr="00F00F9D">
        <w:rPr>
          <w:rFonts w:ascii="Times New Roman" w:hAnsi="Times New Roman" w:cs="Times New Roman"/>
          <w:sz w:val="24"/>
          <w:szCs w:val="24"/>
        </w:rPr>
        <w:t xml:space="preserve">publi-reportage NR : 3 353 € </w:t>
      </w:r>
    </w:p>
    <w:p w:rsidR="00A15DE6" w:rsidRPr="00F00F9D" w:rsidRDefault="00A15DE6" w:rsidP="00A15DE6">
      <w:pPr>
        <w:pStyle w:val="Paragraphedeliste"/>
        <w:numPr>
          <w:ilvl w:val="0"/>
          <w:numId w:val="5"/>
        </w:numPr>
        <w:rPr>
          <w:rFonts w:ascii="Times New Roman" w:hAnsi="Times New Roman" w:cs="Times New Roman"/>
          <w:sz w:val="24"/>
          <w:szCs w:val="24"/>
        </w:rPr>
      </w:pPr>
      <w:r w:rsidRPr="00F00F9D">
        <w:rPr>
          <w:rFonts w:ascii="Times New Roman" w:hAnsi="Times New Roman" w:cs="Times New Roman"/>
          <w:sz w:val="24"/>
          <w:szCs w:val="24"/>
        </w:rPr>
        <w:t xml:space="preserve">site internet : cartographies </w:t>
      </w:r>
      <w:proofErr w:type="spellStart"/>
      <w:r w:rsidRPr="00F00F9D">
        <w:rPr>
          <w:rFonts w:ascii="Times New Roman" w:hAnsi="Times New Roman" w:cs="Times New Roman"/>
          <w:sz w:val="24"/>
          <w:szCs w:val="24"/>
        </w:rPr>
        <w:t>Libvr’Libre</w:t>
      </w:r>
      <w:proofErr w:type="spellEnd"/>
      <w:r w:rsidRPr="00F00F9D">
        <w:rPr>
          <w:rFonts w:ascii="Times New Roman" w:hAnsi="Times New Roman" w:cs="Times New Roman"/>
          <w:sz w:val="24"/>
          <w:szCs w:val="24"/>
        </w:rPr>
        <w:t xml:space="preserve"> et déchetteries </w:t>
      </w:r>
      <w:proofErr w:type="gramStart"/>
      <w:r w:rsidRPr="00F00F9D">
        <w:rPr>
          <w:rFonts w:ascii="Times New Roman" w:hAnsi="Times New Roman" w:cs="Times New Roman"/>
          <w:sz w:val="24"/>
          <w:szCs w:val="24"/>
        </w:rPr>
        <w:t>( fait</w:t>
      </w:r>
      <w:proofErr w:type="gramEnd"/>
      <w:r w:rsidRPr="00F00F9D">
        <w:rPr>
          <w:rFonts w:ascii="Times New Roman" w:hAnsi="Times New Roman" w:cs="Times New Roman"/>
          <w:sz w:val="24"/>
          <w:szCs w:val="24"/>
        </w:rPr>
        <w:t xml:space="preserve"> en interne ) .</w:t>
      </w:r>
    </w:p>
    <w:p w:rsidR="00A15DE6" w:rsidRPr="008E0645" w:rsidRDefault="00A15DE6" w:rsidP="00A15DE6">
      <w:pPr>
        <w:rPr>
          <w:sz w:val="24"/>
          <w:szCs w:val="24"/>
        </w:rPr>
      </w:pPr>
    </w:p>
    <w:p w:rsidR="00A15DE6" w:rsidRDefault="00A15DE6" w:rsidP="00A15DE6">
      <w:pPr>
        <w:pStyle w:val="Paragraphedeliste"/>
        <w:rPr>
          <w:rFonts w:ascii="Times New Roman" w:hAnsi="Times New Roman" w:cs="Times New Roman"/>
          <w:sz w:val="24"/>
          <w:szCs w:val="24"/>
        </w:rPr>
      </w:pPr>
    </w:p>
    <w:p w:rsidR="00A15DE6" w:rsidRDefault="00A15DE6" w:rsidP="00A15DE6">
      <w:pPr>
        <w:pStyle w:val="Paragraphedeliste"/>
        <w:rPr>
          <w:rFonts w:ascii="Times New Roman" w:hAnsi="Times New Roman" w:cs="Times New Roman"/>
          <w:sz w:val="24"/>
          <w:szCs w:val="24"/>
          <w:u w:val="single"/>
        </w:rPr>
      </w:pPr>
      <w:proofErr w:type="gramStart"/>
      <w:r w:rsidRPr="008A25D7">
        <w:rPr>
          <w:rFonts w:ascii="Times New Roman" w:hAnsi="Times New Roman" w:cs="Times New Roman"/>
          <w:sz w:val="24"/>
          <w:szCs w:val="24"/>
          <w:u w:val="single"/>
        </w:rPr>
        <w:t>Guides</w:t>
      </w:r>
      <w:proofErr w:type="gramEnd"/>
      <w:r w:rsidRPr="008A25D7">
        <w:rPr>
          <w:rFonts w:ascii="Times New Roman" w:hAnsi="Times New Roman" w:cs="Times New Roman"/>
          <w:sz w:val="24"/>
          <w:szCs w:val="24"/>
          <w:u w:val="single"/>
        </w:rPr>
        <w:t xml:space="preserve"> : </w:t>
      </w:r>
    </w:p>
    <w:p w:rsidR="00A15DE6" w:rsidRDefault="00A15DE6" w:rsidP="00A15DE6">
      <w:pPr>
        <w:pStyle w:val="Paragraphedeliste"/>
        <w:numPr>
          <w:ilvl w:val="0"/>
          <w:numId w:val="6"/>
        </w:numPr>
        <w:rPr>
          <w:rFonts w:ascii="Times New Roman" w:hAnsi="Times New Roman" w:cs="Times New Roman"/>
          <w:sz w:val="24"/>
          <w:szCs w:val="24"/>
        </w:rPr>
      </w:pPr>
      <w:r>
        <w:rPr>
          <w:rFonts w:ascii="Times New Roman" w:hAnsi="Times New Roman" w:cs="Times New Roman"/>
          <w:sz w:val="24"/>
          <w:szCs w:val="24"/>
        </w:rPr>
        <w:t>Bio- déchets : e</w:t>
      </w:r>
      <w:r w:rsidRPr="008A25D7">
        <w:rPr>
          <w:rFonts w:ascii="Times New Roman" w:hAnsi="Times New Roman" w:cs="Times New Roman"/>
          <w:sz w:val="24"/>
          <w:szCs w:val="24"/>
        </w:rPr>
        <w:t xml:space="preserve">n cours de finalisation : </w:t>
      </w:r>
      <w:r>
        <w:rPr>
          <w:rFonts w:ascii="Times New Roman" w:hAnsi="Times New Roman" w:cs="Times New Roman"/>
          <w:sz w:val="24"/>
          <w:szCs w:val="24"/>
        </w:rPr>
        <w:t>parution 1</w:t>
      </w:r>
      <w:r w:rsidRPr="008A25D7">
        <w:rPr>
          <w:rFonts w:ascii="Times New Roman" w:hAnsi="Times New Roman" w:cs="Times New Roman"/>
          <w:sz w:val="24"/>
          <w:szCs w:val="24"/>
          <w:vertAlign w:val="superscript"/>
        </w:rPr>
        <w:t>er</w:t>
      </w:r>
      <w:r>
        <w:rPr>
          <w:rFonts w:ascii="Times New Roman" w:hAnsi="Times New Roman" w:cs="Times New Roman"/>
          <w:sz w:val="24"/>
          <w:szCs w:val="24"/>
        </w:rPr>
        <w:t xml:space="preserve"> semestre 2017.</w:t>
      </w:r>
    </w:p>
    <w:p w:rsidR="00A15DE6" w:rsidRDefault="00A15DE6" w:rsidP="00A15DE6">
      <w:pPr>
        <w:pStyle w:val="Paragraphedeliste"/>
        <w:numPr>
          <w:ilvl w:val="0"/>
          <w:numId w:val="6"/>
        </w:numPr>
        <w:rPr>
          <w:rFonts w:ascii="Times New Roman" w:hAnsi="Times New Roman" w:cs="Times New Roman"/>
          <w:sz w:val="24"/>
          <w:szCs w:val="24"/>
        </w:rPr>
      </w:pPr>
      <w:r>
        <w:rPr>
          <w:rFonts w:ascii="Times New Roman" w:hAnsi="Times New Roman" w:cs="Times New Roman"/>
          <w:sz w:val="24"/>
          <w:szCs w:val="24"/>
        </w:rPr>
        <w:t xml:space="preserve">Actualisation guide «  le meilleur déchet est celui qui n’existe pas … « : courant 2017 </w:t>
      </w:r>
    </w:p>
    <w:p w:rsidR="00A15DE6" w:rsidRDefault="00A15DE6" w:rsidP="00A15DE6">
      <w:pPr>
        <w:pStyle w:val="Paragraphedeliste"/>
        <w:ind w:left="1080"/>
        <w:rPr>
          <w:rFonts w:ascii="Times New Roman" w:hAnsi="Times New Roman" w:cs="Times New Roman"/>
          <w:sz w:val="24"/>
          <w:szCs w:val="24"/>
        </w:rPr>
      </w:pPr>
    </w:p>
    <w:p w:rsidR="00A15DE6" w:rsidRPr="00446671" w:rsidRDefault="00A15DE6" w:rsidP="00A15DE6">
      <w:pPr>
        <w:pStyle w:val="Paragraphedeliste"/>
        <w:numPr>
          <w:ilvl w:val="0"/>
          <w:numId w:val="5"/>
        </w:numPr>
        <w:rPr>
          <w:rFonts w:ascii="Times New Roman" w:hAnsi="Times New Roman" w:cs="Times New Roman"/>
          <w:sz w:val="24"/>
          <w:szCs w:val="24"/>
          <w:u w:val="single"/>
        </w:rPr>
      </w:pPr>
      <w:r w:rsidRPr="00446671">
        <w:rPr>
          <w:rFonts w:ascii="Times New Roman" w:hAnsi="Times New Roman" w:cs="Times New Roman"/>
          <w:sz w:val="24"/>
          <w:szCs w:val="24"/>
          <w:u w:val="single"/>
        </w:rPr>
        <w:t xml:space="preserve">Etudes </w:t>
      </w:r>
    </w:p>
    <w:p w:rsidR="00A15DE6" w:rsidRDefault="00A15DE6" w:rsidP="00A15DE6">
      <w:pPr>
        <w:pStyle w:val="Paragraphedeliste"/>
        <w:numPr>
          <w:ilvl w:val="0"/>
          <w:numId w:val="6"/>
        </w:numPr>
        <w:rPr>
          <w:rFonts w:ascii="Times New Roman" w:hAnsi="Times New Roman" w:cs="Times New Roman"/>
          <w:sz w:val="24"/>
          <w:szCs w:val="24"/>
        </w:rPr>
      </w:pPr>
      <w:r>
        <w:rPr>
          <w:rFonts w:ascii="Times New Roman" w:hAnsi="Times New Roman" w:cs="Times New Roman"/>
          <w:sz w:val="24"/>
          <w:szCs w:val="24"/>
        </w:rPr>
        <w:t>Mise à jour étude mutuali</w:t>
      </w:r>
      <w:r w:rsidR="00F00F9D">
        <w:rPr>
          <w:rFonts w:ascii="Times New Roman" w:hAnsi="Times New Roman" w:cs="Times New Roman"/>
          <w:sz w:val="24"/>
          <w:szCs w:val="24"/>
        </w:rPr>
        <w:t>sation déchetteries- en cours (</w:t>
      </w:r>
      <w:r>
        <w:rPr>
          <w:rFonts w:ascii="Times New Roman" w:hAnsi="Times New Roman" w:cs="Times New Roman"/>
          <w:sz w:val="24"/>
          <w:szCs w:val="24"/>
        </w:rPr>
        <w:t xml:space="preserve">finaliser début </w:t>
      </w:r>
      <w:proofErr w:type="gramStart"/>
      <w:r>
        <w:rPr>
          <w:rFonts w:ascii="Times New Roman" w:hAnsi="Times New Roman" w:cs="Times New Roman"/>
          <w:sz w:val="24"/>
          <w:szCs w:val="24"/>
        </w:rPr>
        <w:t>2017 )</w:t>
      </w:r>
      <w:proofErr w:type="gramEnd"/>
      <w:r>
        <w:rPr>
          <w:rFonts w:ascii="Times New Roman" w:hAnsi="Times New Roman" w:cs="Times New Roman"/>
          <w:sz w:val="24"/>
          <w:szCs w:val="24"/>
        </w:rPr>
        <w:t xml:space="preserve"> </w:t>
      </w:r>
    </w:p>
    <w:p w:rsidR="00A15DE6" w:rsidRPr="00767E8E" w:rsidRDefault="00F00F9D" w:rsidP="00A15DE6">
      <w:pPr>
        <w:pStyle w:val="Paragraphedeliste"/>
        <w:numPr>
          <w:ilvl w:val="0"/>
          <w:numId w:val="6"/>
        </w:numPr>
        <w:rPr>
          <w:rFonts w:ascii="Times New Roman" w:hAnsi="Times New Roman" w:cs="Times New Roman"/>
          <w:sz w:val="24"/>
          <w:szCs w:val="24"/>
        </w:rPr>
      </w:pPr>
      <w:r>
        <w:rPr>
          <w:rFonts w:ascii="Times New Roman" w:hAnsi="Times New Roman" w:cs="Times New Roman"/>
          <w:sz w:val="24"/>
          <w:szCs w:val="24"/>
        </w:rPr>
        <w:t>Suivi étude centre de tri</w:t>
      </w:r>
      <w:r w:rsidR="00A15DE6">
        <w:rPr>
          <w:rFonts w:ascii="Times New Roman" w:hAnsi="Times New Roman" w:cs="Times New Roman"/>
          <w:sz w:val="24"/>
          <w:szCs w:val="24"/>
        </w:rPr>
        <w:t xml:space="preserve">. </w:t>
      </w:r>
    </w:p>
    <w:p w:rsidR="00A15DE6" w:rsidRDefault="00A15DE6" w:rsidP="00A15DE6">
      <w:pPr>
        <w:rPr>
          <w:b/>
          <w:sz w:val="24"/>
          <w:szCs w:val="24"/>
          <w:u w:val="single"/>
        </w:rPr>
      </w:pPr>
    </w:p>
    <w:p w:rsidR="00A15DE6" w:rsidRDefault="00A15DE6" w:rsidP="00A15DE6">
      <w:pPr>
        <w:rPr>
          <w:b/>
          <w:sz w:val="24"/>
          <w:szCs w:val="24"/>
          <w:u w:val="single"/>
        </w:rPr>
      </w:pPr>
      <w:r>
        <w:rPr>
          <w:b/>
          <w:sz w:val="24"/>
          <w:szCs w:val="24"/>
          <w:u w:val="single"/>
        </w:rPr>
        <w:t xml:space="preserve">RECETTES INVESTISSEMENT </w:t>
      </w:r>
    </w:p>
    <w:p w:rsidR="00A15DE6" w:rsidRDefault="00A15DE6" w:rsidP="00A15DE6">
      <w:pPr>
        <w:pStyle w:val="Paragraphedeliste"/>
        <w:numPr>
          <w:ilvl w:val="0"/>
          <w:numId w:val="5"/>
        </w:numPr>
        <w:rPr>
          <w:rFonts w:ascii="Times New Roman" w:hAnsi="Times New Roman" w:cs="Times New Roman"/>
          <w:sz w:val="24"/>
          <w:szCs w:val="24"/>
        </w:rPr>
      </w:pPr>
      <w:r w:rsidRPr="00F43129">
        <w:rPr>
          <w:rFonts w:ascii="Times New Roman" w:hAnsi="Times New Roman" w:cs="Times New Roman"/>
          <w:sz w:val="24"/>
          <w:szCs w:val="24"/>
        </w:rPr>
        <w:t>Excédent 2015 : 53 429.07 €</w:t>
      </w:r>
    </w:p>
    <w:p w:rsidR="00A15DE6" w:rsidRPr="00F43129" w:rsidRDefault="00A15DE6" w:rsidP="00A15DE6">
      <w:pPr>
        <w:pStyle w:val="Paragraphedeliste"/>
        <w:numPr>
          <w:ilvl w:val="0"/>
          <w:numId w:val="5"/>
        </w:numPr>
        <w:rPr>
          <w:rFonts w:ascii="Times New Roman" w:hAnsi="Times New Roman" w:cs="Times New Roman"/>
          <w:sz w:val="24"/>
          <w:szCs w:val="24"/>
        </w:rPr>
      </w:pPr>
      <w:r>
        <w:rPr>
          <w:rFonts w:ascii="Times New Roman" w:hAnsi="Times New Roman" w:cs="Times New Roman"/>
          <w:sz w:val="24"/>
          <w:szCs w:val="24"/>
        </w:rPr>
        <w:t>Amortissements : 81 104.02 €</w:t>
      </w:r>
    </w:p>
    <w:p w:rsidR="00A15DE6" w:rsidRDefault="00A15DE6" w:rsidP="00A15DE6">
      <w:pPr>
        <w:rPr>
          <w:b/>
          <w:sz w:val="24"/>
          <w:szCs w:val="24"/>
          <w:u w:val="single"/>
        </w:rPr>
      </w:pPr>
    </w:p>
    <w:p w:rsidR="00A15DE6" w:rsidRDefault="00A15DE6" w:rsidP="00A15DE6">
      <w:pPr>
        <w:rPr>
          <w:b/>
          <w:sz w:val="24"/>
          <w:szCs w:val="24"/>
          <w:u w:val="single"/>
        </w:rPr>
      </w:pPr>
    </w:p>
    <w:p w:rsidR="00A15DE6" w:rsidRDefault="00A15DE6" w:rsidP="00A15DE6">
      <w:pPr>
        <w:rPr>
          <w:b/>
          <w:sz w:val="24"/>
          <w:szCs w:val="24"/>
          <w:u w:val="single"/>
        </w:rPr>
      </w:pPr>
      <w:r>
        <w:rPr>
          <w:b/>
          <w:sz w:val="24"/>
          <w:szCs w:val="24"/>
          <w:u w:val="single"/>
        </w:rPr>
        <w:t xml:space="preserve">DEPENSES INVESTISSEMENT </w:t>
      </w:r>
    </w:p>
    <w:p w:rsidR="00A15DE6" w:rsidRDefault="00A15DE6" w:rsidP="00A15DE6">
      <w:pPr>
        <w:pStyle w:val="Paragraphedeliste"/>
        <w:numPr>
          <w:ilvl w:val="0"/>
          <w:numId w:val="5"/>
        </w:numPr>
        <w:rPr>
          <w:rFonts w:ascii="Times New Roman" w:hAnsi="Times New Roman" w:cs="Times New Roman"/>
          <w:sz w:val="24"/>
          <w:szCs w:val="24"/>
        </w:rPr>
      </w:pPr>
      <w:r w:rsidRPr="00F43129">
        <w:rPr>
          <w:rFonts w:ascii="Times New Roman" w:hAnsi="Times New Roman" w:cs="Times New Roman"/>
          <w:sz w:val="24"/>
          <w:szCs w:val="24"/>
        </w:rPr>
        <w:t xml:space="preserve">«  exportation «  de 43 000 € </w:t>
      </w:r>
      <w:r>
        <w:rPr>
          <w:rFonts w:ascii="Times New Roman" w:hAnsi="Times New Roman" w:cs="Times New Roman"/>
          <w:sz w:val="24"/>
          <w:szCs w:val="24"/>
        </w:rPr>
        <w:t xml:space="preserve">vers les recettes de fonctionnement </w:t>
      </w:r>
    </w:p>
    <w:p w:rsidR="00A15DE6" w:rsidRDefault="00A15DE6" w:rsidP="00A15DE6">
      <w:pPr>
        <w:pStyle w:val="Paragraphedeliste"/>
        <w:numPr>
          <w:ilvl w:val="0"/>
          <w:numId w:val="5"/>
        </w:numPr>
        <w:rPr>
          <w:rFonts w:ascii="Times New Roman" w:hAnsi="Times New Roman" w:cs="Times New Roman"/>
          <w:sz w:val="24"/>
          <w:szCs w:val="24"/>
        </w:rPr>
      </w:pPr>
      <w:r>
        <w:rPr>
          <w:rFonts w:ascii="Times New Roman" w:hAnsi="Times New Roman" w:cs="Times New Roman"/>
          <w:sz w:val="24"/>
          <w:szCs w:val="24"/>
        </w:rPr>
        <w:t>Informatique : changement de l’ordinateur du technicien, des droi</w:t>
      </w:r>
      <w:r w:rsidR="00F00F9D">
        <w:rPr>
          <w:rFonts w:ascii="Times New Roman" w:hAnsi="Times New Roman" w:cs="Times New Roman"/>
          <w:sz w:val="24"/>
          <w:szCs w:val="24"/>
        </w:rPr>
        <w:t>ts sur logiciels, de l’onduleur, et d’un écran  (</w:t>
      </w:r>
      <w:r>
        <w:rPr>
          <w:rFonts w:ascii="Times New Roman" w:hAnsi="Times New Roman" w:cs="Times New Roman"/>
          <w:sz w:val="24"/>
          <w:szCs w:val="24"/>
        </w:rPr>
        <w:t>environ 2600 €).</w:t>
      </w:r>
    </w:p>
    <w:p w:rsidR="00A15DE6" w:rsidRDefault="00A15DE6" w:rsidP="00A15DE6">
      <w:pPr>
        <w:pStyle w:val="Paragraphedeliste"/>
        <w:numPr>
          <w:ilvl w:val="0"/>
          <w:numId w:val="5"/>
        </w:numPr>
        <w:rPr>
          <w:rFonts w:ascii="Times New Roman" w:hAnsi="Times New Roman" w:cs="Times New Roman"/>
          <w:sz w:val="24"/>
          <w:szCs w:val="24"/>
        </w:rPr>
      </w:pPr>
      <w:r>
        <w:rPr>
          <w:rFonts w:ascii="Times New Roman" w:hAnsi="Times New Roman" w:cs="Times New Roman"/>
          <w:sz w:val="24"/>
          <w:szCs w:val="24"/>
        </w:rPr>
        <w:t xml:space="preserve">10 bornes </w:t>
      </w:r>
      <w:proofErr w:type="spellStart"/>
      <w:r>
        <w:rPr>
          <w:rFonts w:ascii="Times New Roman" w:hAnsi="Times New Roman" w:cs="Times New Roman"/>
          <w:sz w:val="24"/>
          <w:szCs w:val="24"/>
        </w:rPr>
        <w:t>Livr’Libre</w:t>
      </w:r>
      <w:proofErr w:type="spellEnd"/>
      <w:r>
        <w:rPr>
          <w:rFonts w:ascii="Times New Roman" w:hAnsi="Times New Roman" w:cs="Times New Roman"/>
          <w:sz w:val="24"/>
          <w:szCs w:val="24"/>
        </w:rPr>
        <w:t>. (rappel cartographi</w:t>
      </w:r>
      <w:r w:rsidR="00F00F9D">
        <w:rPr>
          <w:rFonts w:ascii="Times New Roman" w:hAnsi="Times New Roman" w:cs="Times New Roman"/>
          <w:sz w:val="24"/>
          <w:szCs w:val="24"/>
        </w:rPr>
        <w:t>e – point  7 de l’ordre du jour)</w:t>
      </w:r>
      <w:r>
        <w:rPr>
          <w:rFonts w:ascii="Times New Roman" w:hAnsi="Times New Roman" w:cs="Times New Roman"/>
          <w:sz w:val="24"/>
          <w:szCs w:val="24"/>
        </w:rPr>
        <w:t xml:space="preserve">. Sur le territoire de Touraine Propre, le syndicat assure la mise en œuvre des bornes de </w:t>
      </w:r>
      <w:r w:rsidR="00F00F9D">
        <w:rPr>
          <w:rFonts w:ascii="Times New Roman" w:hAnsi="Times New Roman" w:cs="Times New Roman"/>
          <w:sz w:val="24"/>
          <w:szCs w:val="24"/>
        </w:rPr>
        <w:t>T</w:t>
      </w:r>
      <w:r>
        <w:rPr>
          <w:rFonts w:ascii="Times New Roman" w:hAnsi="Times New Roman" w:cs="Times New Roman"/>
          <w:sz w:val="24"/>
          <w:szCs w:val="24"/>
        </w:rPr>
        <w:t>our(s)</w:t>
      </w:r>
      <w:proofErr w:type="gramStart"/>
      <w:r>
        <w:rPr>
          <w:rFonts w:ascii="Times New Roman" w:hAnsi="Times New Roman" w:cs="Times New Roman"/>
          <w:sz w:val="24"/>
          <w:szCs w:val="24"/>
        </w:rPr>
        <w:t>plus ,</w:t>
      </w:r>
      <w:proofErr w:type="gramEnd"/>
      <w:r>
        <w:rPr>
          <w:rFonts w:ascii="Times New Roman" w:hAnsi="Times New Roman" w:cs="Times New Roman"/>
          <w:sz w:val="24"/>
          <w:szCs w:val="24"/>
        </w:rPr>
        <w:t xml:space="preserve"> soit un total de 20 bornes installées en 2016. </w:t>
      </w:r>
    </w:p>
    <w:p w:rsidR="00A15DE6" w:rsidRPr="00F43129" w:rsidRDefault="00A15DE6" w:rsidP="00A15DE6">
      <w:pPr>
        <w:pStyle w:val="Paragraphedeliste"/>
        <w:rPr>
          <w:rFonts w:ascii="Times New Roman" w:hAnsi="Times New Roman" w:cs="Times New Roman"/>
          <w:sz w:val="24"/>
          <w:szCs w:val="24"/>
        </w:rPr>
      </w:pPr>
      <w:r>
        <w:rPr>
          <w:rFonts w:ascii="Times New Roman" w:hAnsi="Times New Roman" w:cs="Times New Roman"/>
          <w:sz w:val="24"/>
          <w:szCs w:val="24"/>
        </w:rPr>
        <w:t xml:space="preserve">A ce jour </w:t>
      </w:r>
      <w:r w:rsidR="00F00F9D">
        <w:rPr>
          <w:rFonts w:ascii="Times New Roman" w:hAnsi="Times New Roman" w:cs="Times New Roman"/>
          <w:sz w:val="24"/>
          <w:szCs w:val="24"/>
        </w:rPr>
        <w:t xml:space="preserve"> environ 40 bornes </w:t>
      </w:r>
      <w:r>
        <w:rPr>
          <w:rFonts w:ascii="Times New Roman" w:hAnsi="Times New Roman" w:cs="Times New Roman"/>
          <w:sz w:val="24"/>
          <w:szCs w:val="24"/>
        </w:rPr>
        <w:t xml:space="preserve">ont été installées. </w:t>
      </w:r>
    </w:p>
    <w:p w:rsidR="007E3E41" w:rsidRDefault="007E3E41" w:rsidP="007E3E41">
      <w:pPr>
        <w:pStyle w:val="Paragraphedeliste"/>
        <w:ind w:left="360"/>
        <w:rPr>
          <w:b/>
          <w:sz w:val="24"/>
          <w:szCs w:val="24"/>
          <w:u w:val="single"/>
        </w:rPr>
      </w:pPr>
    </w:p>
    <w:p w:rsidR="007E3E41" w:rsidRPr="00E24AC0" w:rsidRDefault="007E3E41" w:rsidP="007E3E41">
      <w:pPr>
        <w:pStyle w:val="Paragraphedeliste"/>
        <w:ind w:left="360"/>
        <w:rPr>
          <w:b/>
          <w:sz w:val="24"/>
          <w:szCs w:val="24"/>
          <w:u w:val="single"/>
        </w:rPr>
      </w:pPr>
    </w:p>
    <w:p w:rsidR="007E3E41" w:rsidRPr="00A15DE6" w:rsidRDefault="007E3E41" w:rsidP="007E3E41">
      <w:pPr>
        <w:pStyle w:val="Paragraphedeliste"/>
        <w:numPr>
          <w:ilvl w:val="0"/>
          <w:numId w:val="1"/>
        </w:numPr>
        <w:rPr>
          <w:rFonts w:ascii="Times New Roman" w:hAnsi="Times New Roman" w:cs="Times New Roman"/>
          <w:b/>
          <w:sz w:val="24"/>
          <w:szCs w:val="24"/>
          <w:u w:val="single"/>
        </w:rPr>
      </w:pPr>
      <w:r w:rsidRPr="00A15DE6">
        <w:rPr>
          <w:rFonts w:ascii="Times New Roman" w:hAnsi="Times New Roman" w:cs="Times New Roman"/>
          <w:b/>
          <w:sz w:val="24"/>
          <w:szCs w:val="24"/>
          <w:u w:val="single"/>
        </w:rPr>
        <w:t xml:space="preserve">ORIENTATIONS BUDGETAIRES 2017 </w:t>
      </w:r>
    </w:p>
    <w:p w:rsidR="009B0DF5" w:rsidRPr="00A15DE6" w:rsidRDefault="009B0DF5" w:rsidP="009B0DF5">
      <w:pPr>
        <w:ind w:left="340" w:right="386"/>
        <w:rPr>
          <w:b/>
          <w:sz w:val="24"/>
          <w:szCs w:val="24"/>
          <w:u w:val="single"/>
        </w:rPr>
      </w:pPr>
      <w:r w:rsidRPr="00A15DE6">
        <w:rPr>
          <w:b/>
          <w:sz w:val="24"/>
          <w:szCs w:val="24"/>
          <w:u w:val="single"/>
        </w:rPr>
        <w:t xml:space="preserve">Introduction : </w:t>
      </w:r>
    </w:p>
    <w:p w:rsidR="009B0DF5" w:rsidRDefault="009B0DF5" w:rsidP="009B0DF5">
      <w:pPr>
        <w:tabs>
          <w:tab w:val="left" w:pos="5040"/>
        </w:tabs>
        <w:ind w:left="340" w:right="386"/>
        <w:rPr>
          <w:sz w:val="24"/>
          <w:szCs w:val="24"/>
        </w:rPr>
      </w:pPr>
      <w:r>
        <w:rPr>
          <w:sz w:val="24"/>
          <w:szCs w:val="24"/>
        </w:rPr>
        <w:t>Le budget sera voté le 2 février 2017.</w:t>
      </w:r>
    </w:p>
    <w:p w:rsidR="009B0DF5" w:rsidRDefault="009B0DF5" w:rsidP="009B0DF5">
      <w:pPr>
        <w:tabs>
          <w:tab w:val="left" w:pos="5040"/>
        </w:tabs>
        <w:ind w:left="340" w:right="386"/>
        <w:rPr>
          <w:sz w:val="24"/>
          <w:szCs w:val="24"/>
        </w:rPr>
      </w:pPr>
      <w:r>
        <w:rPr>
          <w:sz w:val="24"/>
          <w:szCs w:val="24"/>
        </w:rPr>
        <w:t xml:space="preserve">Le compte administratif ne sera donc pas intégré lors du vote du BP. Il y aura un budget supplémentaire. </w:t>
      </w:r>
    </w:p>
    <w:p w:rsidR="009B0DF5" w:rsidRDefault="009B0DF5" w:rsidP="009B0DF5">
      <w:pPr>
        <w:tabs>
          <w:tab w:val="left" w:pos="5040"/>
        </w:tabs>
        <w:ind w:left="340" w:right="386"/>
        <w:rPr>
          <w:sz w:val="24"/>
          <w:szCs w:val="24"/>
        </w:rPr>
      </w:pPr>
      <w:r>
        <w:rPr>
          <w:sz w:val="24"/>
          <w:szCs w:val="24"/>
        </w:rPr>
        <w:t xml:space="preserve">L’excédent de fonctionnement devrait être de l’ordre de 197 000 à 200 000  €. </w:t>
      </w:r>
    </w:p>
    <w:p w:rsidR="009B0DF5" w:rsidRDefault="009B0DF5" w:rsidP="009B0DF5">
      <w:pPr>
        <w:tabs>
          <w:tab w:val="left" w:pos="5040"/>
        </w:tabs>
        <w:ind w:left="340" w:right="386"/>
        <w:rPr>
          <w:sz w:val="24"/>
          <w:szCs w:val="24"/>
        </w:rPr>
      </w:pPr>
      <w:r>
        <w:rPr>
          <w:sz w:val="24"/>
          <w:szCs w:val="24"/>
        </w:rPr>
        <w:t xml:space="preserve">Il est plus élevé que l’année précédente car certaines mises à jour de guide vont être effectuées début 2017. </w:t>
      </w:r>
    </w:p>
    <w:p w:rsidR="009B0DF5" w:rsidRDefault="009B0DF5" w:rsidP="009B0DF5">
      <w:pPr>
        <w:tabs>
          <w:tab w:val="left" w:pos="5040"/>
        </w:tabs>
        <w:ind w:left="340" w:right="386"/>
        <w:rPr>
          <w:sz w:val="24"/>
          <w:szCs w:val="24"/>
        </w:rPr>
      </w:pPr>
    </w:p>
    <w:p w:rsidR="009B0DF5" w:rsidRDefault="009B0DF5" w:rsidP="009B0DF5">
      <w:pPr>
        <w:tabs>
          <w:tab w:val="left" w:pos="5040"/>
        </w:tabs>
        <w:ind w:left="340" w:right="386"/>
        <w:rPr>
          <w:sz w:val="24"/>
          <w:szCs w:val="24"/>
        </w:rPr>
      </w:pPr>
    </w:p>
    <w:p w:rsidR="009B0DF5" w:rsidRPr="00A15DE6" w:rsidRDefault="009B0DF5" w:rsidP="009B0DF5">
      <w:pPr>
        <w:tabs>
          <w:tab w:val="left" w:pos="5040"/>
        </w:tabs>
        <w:ind w:left="340" w:right="386"/>
        <w:rPr>
          <w:b/>
          <w:sz w:val="24"/>
          <w:szCs w:val="24"/>
          <w:u w:val="single"/>
        </w:rPr>
      </w:pPr>
      <w:r w:rsidRPr="00A15DE6">
        <w:rPr>
          <w:b/>
          <w:sz w:val="24"/>
          <w:szCs w:val="24"/>
          <w:u w:val="single"/>
        </w:rPr>
        <w:t xml:space="preserve">SECTION DE FONCTIONNEMENT </w:t>
      </w:r>
    </w:p>
    <w:p w:rsidR="009B0DF5" w:rsidRPr="00A15DE6" w:rsidRDefault="009B0DF5" w:rsidP="009B0DF5">
      <w:pPr>
        <w:tabs>
          <w:tab w:val="left" w:pos="5040"/>
        </w:tabs>
        <w:ind w:left="340" w:right="386"/>
        <w:rPr>
          <w:b/>
          <w:sz w:val="24"/>
          <w:szCs w:val="24"/>
          <w:u w:val="single"/>
        </w:rPr>
      </w:pPr>
      <w:r w:rsidRPr="00A15DE6">
        <w:rPr>
          <w:b/>
          <w:sz w:val="24"/>
          <w:szCs w:val="24"/>
          <w:u w:val="single"/>
        </w:rPr>
        <w:t xml:space="preserve">RECETTES </w:t>
      </w:r>
    </w:p>
    <w:p w:rsidR="009B0DF5" w:rsidRDefault="009B0DF5" w:rsidP="009B0DF5">
      <w:pPr>
        <w:tabs>
          <w:tab w:val="left" w:pos="5040"/>
        </w:tabs>
        <w:ind w:left="340" w:right="386"/>
        <w:rPr>
          <w:b/>
          <w:sz w:val="24"/>
          <w:szCs w:val="24"/>
        </w:rPr>
      </w:pPr>
      <w:r w:rsidRPr="00E65462">
        <w:rPr>
          <w:b/>
          <w:sz w:val="24"/>
          <w:szCs w:val="24"/>
        </w:rPr>
        <w:t xml:space="preserve">Il est prévu de modifier la cotisation à un niveau de 0.40 €/ habitant. </w:t>
      </w:r>
    </w:p>
    <w:p w:rsidR="009B0DF5" w:rsidRPr="00E65462" w:rsidRDefault="009B0DF5" w:rsidP="009B0DF5">
      <w:pPr>
        <w:tabs>
          <w:tab w:val="left" w:pos="5040"/>
        </w:tabs>
        <w:ind w:left="340" w:right="386"/>
        <w:rPr>
          <w:b/>
          <w:color w:val="FF0000"/>
          <w:sz w:val="24"/>
          <w:szCs w:val="24"/>
        </w:rPr>
      </w:pPr>
    </w:p>
    <w:p w:rsidR="009B0DF5" w:rsidRDefault="009B0DF5" w:rsidP="009B0DF5">
      <w:pPr>
        <w:tabs>
          <w:tab w:val="left" w:pos="5040"/>
        </w:tabs>
        <w:ind w:left="340" w:right="386"/>
        <w:rPr>
          <w:sz w:val="24"/>
          <w:szCs w:val="24"/>
        </w:rPr>
      </w:pPr>
      <w:r>
        <w:rPr>
          <w:sz w:val="24"/>
          <w:szCs w:val="24"/>
        </w:rPr>
        <w:t>Nombre d’habitants prévisionnel  (</w:t>
      </w:r>
      <w:proofErr w:type="spellStart"/>
      <w:r>
        <w:rPr>
          <w:sz w:val="24"/>
          <w:szCs w:val="24"/>
        </w:rPr>
        <w:t>cf</w:t>
      </w:r>
      <w:proofErr w:type="spellEnd"/>
      <w:r>
        <w:rPr>
          <w:sz w:val="24"/>
          <w:szCs w:val="24"/>
        </w:rPr>
        <w:t xml:space="preserve"> idem BP 2016) : 495 511  </w:t>
      </w:r>
    </w:p>
    <w:p w:rsidR="009B0DF5" w:rsidRDefault="009B0DF5" w:rsidP="009B0DF5">
      <w:pPr>
        <w:tabs>
          <w:tab w:val="left" w:pos="5040"/>
        </w:tabs>
        <w:ind w:left="340" w:right="386"/>
        <w:rPr>
          <w:sz w:val="24"/>
          <w:szCs w:val="24"/>
        </w:rPr>
      </w:pPr>
      <w:r>
        <w:rPr>
          <w:sz w:val="24"/>
          <w:szCs w:val="24"/>
        </w:rPr>
        <w:t xml:space="preserve">Ce nombre d’habitants est bien sûr à périmètre constant. </w:t>
      </w:r>
    </w:p>
    <w:p w:rsidR="009B0DF5" w:rsidRDefault="009B0DF5" w:rsidP="009B0DF5">
      <w:pPr>
        <w:tabs>
          <w:tab w:val="left" w:pos="5040"/>
        </w:tabs>
        <w:ind w:left="340" w:right="386"/>
        <w:rPr>
          <w:sz w:val="24"/>
          <w:szCs w:val="24"/>
        </w:rPr>
      </w:pPr>
      <w:r>
        <w:rPr>
          <w:sz w:val="24"/>
          <w:szCs w:val="24"/>
        </w:rPr>
        <w:t xml:space="preserve">Rappel de la perte de 30 000 €  du fait de la sortie du département du syndicat </w:t>
      </w:r>
    </w:p>
    <w:p w:rsidR="009B0DF5" w:rsidRDefault="009B0DF5" w:rsidP="009B0DF5">
      <w:pPr>
        <w:tabs>
          <w:tab w:val="left" w:pos="5040"/>
        </w:tabs>
        <w:ind w:left="340" w:right="386"/>
        <w:rPr>
          <w:sz w:val="24"/>
          <w:szCs w:val="24"/>
        </w:rPr>
      </w:pPr>
      <w:proofErr w:type="gramStart"/>
      <w:r>
        <w:rPr>
          <w:sz w:val="24"/>
          <w:szCs w:val="24"/>
        </w:rPr>
        <w:t>(</w:t>
      </w:r>
      <w:r w:rsidR="00F00F9D">
        <w:rPr>
          <w:sz w:val="24"/>
          <w:szCs w:val="24"/>
        </w:rPr>
        <w:t xml:space="preserve"> </w:t>
      </w:r>
      <w:r>
        <w:rPr>
          <w:sz w:val="24"/>
          <w:szCs w:val="24"/>
        </w:rPr>
        <w:t>contrat</w:t>
      </w:r>
      <w:proofErr w:type="gramEnd"/>
      <w:r>
        <w:rPr>
          <w:sz w:val="24"/>
          <w:szCs w:val="24"/>
        </w:rPr>
        <w:t xml:space="preserve"> pluriannuel 2015-2017). </w:t>
      </w:r>
    </w:p>
    <w:p w:rsidR="009B0DF5" w:rsidRDefault="009B0DF5" w:rsidP="009B0DF5">
      <w:pPr>
        <w:tabs>
          <w:tab w:val="left" w:pos="5040"/>
        </w:tabs>
        <w:ind w:left="340" w:right="386"/>
        <w:rPr>
          <w:sz w:val="24"/>
          <w:szCs w:val="24"/>
        </w:rPr>
      </w:pPr>
      <w:r>
        <w:rPr>
          <w:sz w:val="24"/>
          <w:szCs w:val="24"/>
        </w:rPr>
        <w:t xml:space="preserve">Si des nouvelles collectivités adhéraient en 2017, les recettes  seraient peu impactées, car du fait des délais pour la prise de décision (délibérations) et les délais pour la validation par les collectivités adhérentes, les arrêtés préfectoraux  ne pourraient intervenir qu’au cours du second semestre. </w:t>
      </w:r>
    </w:p>
    <w:p w:rsidR="009B0DF5" w:rsidRDefault="009B0DF5" w:rsidP="009B0DF5">
      <w:pPr>
        <w:tabs>
          <w:tab w:val="left" w:pos="5040"/>
        </w:tabs>
        <w:ind w:left="340" w:right="386"/>
        <w:rPr>
          <w:sz w:val="24"/>
          <w:szCs w:val="24"/>
        </w:rPr>
      </w:pPr>
    </w:p>
    <w:p w:rsidR="009B0DF5" w:rsidRDefault="009B0DF5" w:rsidP="009B0DF5">
      <w:pPr>
        <w:tabs>
          <w:tab w:val="left" w:pos="5040"/>
        </w:tabs>
        <w:ind w:left="340" w:right="386"/>
        <w:rPr>
          <w:sz w:val="24"/>
          <w:szCs w:val="24"/>
        </w:rPr>
      </w:pPr>
      <w:r w:rsidRPr="00CB6915">
        <w:rPr>
          <w:sz w:val="24"/>
          <w:szCs w:val="24"/>
          <w:u w:val="single"/>
        </w:rPr>
        <w:t>Rappel </w:t>
      </w:r>
      <w:r>
        <w:rPr>
          <w:sz w:val="24"/>
          <w:szCs w:val="24"/>
        </w:rPr>
        <w:t xml:space="preserve">: pour les nouvelles communautés de communes englobant de nouveaux territoires, la tarification 2017 s’effectuera sur la base des territoires actuels (exemple : Loches Développement et </w:t>
      </w:r>
      <w:proofErr w:type="spellStart"/>
      <w:r>
        <w:rPr>
          <w:sz w:val="24"/>
          <w:szCs w:val="24"/>
        </w:rPr>
        <w:t>Montrésor</w:t>
      </w:r>
      <w:proofErr w:type="spellEnd"/>
      <w:r>
        <w:rPr>
          <w:sz w:val="24"/>
          <w:szCs w:val="24"/>
        </w:rPr>
        <w:t xml:space="preserve"> pour la nouvelle CC Loches Sud Touraine).</w:t>
      </w:r>
    </w:p>
    <w:p w:rsidR="009B0DF5" w:rsidRDefault="009B0DF5" w:rsidP="009B0DF5">
      <w:pPr>
        <w:tabs>
          <w:tab w:val="left" w:pos="5040"/>
        </w:tabs>
        <w:ind w:left="340" w:right="386"/>
        <w:rPr>
          <w:sz w:val="24"/>
          <w:szCs w:val="24"/>
        </w:rPr>
      </w:pPr>
    </w:p>
    <w:p w:rsidR="009B0DF5" w:rsidRPr="00D42090" w:rsidRDefault="009B0DF5" w:rsidP="009B0DF5">
      <w:pPr>
        <w:tabs>
          <w:tab w:val="left" w:pos="5040"/>
        </w:tabs>
        <w:ind w:left="340" w:right="386"/>
        <w:rPr>
          <w:b/>
          <w:sz w:val="24"/>
          <w:szCs w:val="24"/>
          <w:u w:val="single"/>
        </w:rPr>
      </w:pPr>
      <w:r>
        <w:rPr>
          <w:b/>
          <w:sz w:val="24"/>
          <w:szCs w:val="24"/>
          <w:u w:val="single"/>
        </w:rPr>
        <w:t>D</w:t>
      </w:r>
      <w:r w:rsidRPr="00D42090">
        <w:rPr>
          <w:b/>
          <w:sz w:val="24"/>
          <w:szCs w:val="24"/>
          <w:u w:val="single"/>
        </w:rPr>
        <w:t xml:space="preserve">EPENSES </w:t>
      </w:r>
    </w:p>
    <w:p w:rsidR="009B0DF5" w:rsidRDefault="009B0DF5" w:rsidP="009B0DF5">
      <w:pPr>
        <w:tabs>
          <w:tab w:val="left" w:pos="5040"/>
        </w:tabs>
        <w:ind w:left="340" w:right="386"/>
        <w:rPr>
          <w:sz w:val="24"/>
          <w:szCs w:val="24"/>
        </w:rPr>
      </w:pPr>
      <w:r>
        <w:rPr>
          <w:sz w:val="24"/>
          <w:szCs w:val="24"/>
        </w:rPr>
        <w:t xml:space="preserve">Outre les dépenses classiques (personnel, locaux, fluides …et amortissements), il est prévu, pour la réduction à la source les dépenses suivantes : </w:t>
      </w:r>
    </w:p>
    <w:p w:rsidR="00F00F9D" w:rsidRDefault="00F00F9D" w:rsidP="009B0DF5">
      <w:pPr>
        <w:tabs>
          <w:tab w:val="left" w:pos="5040"/>
        </w:tabs>
        <w:ind w:left="340" w:right="386"/>
        <w:rPr>
          <w:sz w:val="24"/>
          <w:szCs w:val="24"/>
        </w:rPr>
      </w:pPr>
    </w:p>
    <w:p w:rsidR="009B0DF5" w:rsidRDefault="009B0DF5" w:rsidP="009B0DF5">
      <w:pPr>
        <w:tabs>
          <w:tab w:val="left" w:pos="5040"/>
        </w:tabs>
        <w:ind w:left="340" w:right="386"/>
        <w:rPr>
          <w:sz w:val="24"/>
          <w:szCs w:val="24"/>
          <w:u w:val="single"/>
        </w:rPr>
      </w:pPr>
      <w:r w:rsidRPr="000151B5">
        <w:rPr>
          <w:sz w:val="24"/>
          <w:szCs w:val="24"/>
          <w:u w:val="single"/>
        </w:rPr>
        <w:t xml:space="preserve">LUTTE CONTRE LE GASPILLAGE ALIMENTAIRE </w:t>
      </w:r>
    </w:p>
    <w:p w:rsidR="009B0DF5" w:rsidRPr="000151B5" w:rsidRDefault="009B0DF5" w:rsidP="009B0DF5">
      <w:pPr>
        <w:tabs>
          <w:tab w:val="left" w:pos="5040"/>
        </w:tabs>
        <w:ind w:left="340" w:right="386"/>
        <w:rPr>
          <w:sz w:val="24"/>
          <w:szCs w:val="24"/>
          <w:u w:val="single"/>
        </w:rPr>
      </w:pPr>
    </w:p>
    <w:p w:rsidR="009B0DF5" w:rsidRDefault="009B0DF5" w:rsidP="009B0DF5">
      <w:pPr>
        <w:pStyle w:val="Paragraphedeliste"/>
        <w:numPr>
          <w:ilvl w:val="0"/>
          <w:numId w:val="4"/>
        </w:numPr>
        <w:tabs>
          <w:tab w:val="left" w:pos="5040"/>
        </w:tabs>
        <w:spacing w:after="200" w:line="276" w:lineRule="auto"/>
        <w:ind w:left="340" w:right="386"/>
        <w:rPr>
          <w:rFonts w:ascii="Times New Roman" w:hAnsi="Times New Roman"/>
          <w:sz w:val="24"/>
          <w:szCs w:val="24"/>
        </w:rPr>
      </w:pPr>
      <w:r w:rsidRPr="00D100D6">
        <w:rPr>
          <w:rFonts w:ascii="Times New Roman" w:hAnsi="Times New Roman"/>
          <w:sz w:val="24"/>
          <w:szCs w:val="24"/>
        </w:rPr>
        <w:t xml:space="preserve">Communication auprès des gros producteurs pour la plateforme de valorisation des fruits et légumes des Restos du Cœur : 10 000 € (imputés sur 2015) mais travail à réaliser initialement sur 2016. Les accords entre les différentes associations ont été  un </w:t>
      </w:r>
      <w:r w:rsidRPr="00D100D6">
        <w:rPr>
          <w:rFonts w:ascii="Times New Roman" w:hAnsi="Times New Roman"/>
          <w:sz w:val="24"/>
          <w:szCs w:val="24"/>
        </w:rPr>
        <w:lastRenderedPageBreak/>
        <w:t xml:space="preserve">peu complexes. Le travail ne pouvait être réalisé </w:t>
      </w:r>
      <w:r>
        <w:rPr>
          <w:rFonts w:ascii="Times New Roman" w:hAnsi="Times New Roman"/>
          <w:sz w:val="24"/>
          <w:szCs w:val="24"/>
        </w:rPr>
        <w:t xml:space="preserve"> tant que les différentes conventions n’étaient pas signées. </w:t>
      </w:r>
      <w:r w:rsidRPr="00D100D6">
        <w:rPr>
          <w:rFonts w:ascii="Times New Roman" w:hAnsi="Times New Roman"/>
          <w:sz w:val="24"/>
          <w:szCs w:val="24"/>
        </w:rPr>
        <w:t xml:space="preserve"> </w:t>
      </w:r>
      <w:r>
        <w:rPr>
          <w:rFonts w:ascii="Times New Roman" w:hAnsi="Times New Roman"/>
          <w:sz w:val="24"/>
          <w:szCs w:val="24"/>
        </w:rPr>
        <w:t>L</w:t>
      </w:r>
      <w:r w:rsidRPr="00D100D6">
        <w:rPr>
          <w:rFonts w:ascii="Times New Roman" w:hAnsi="Times New Roman"/>
          <w:sz w:val="24"/>
          <w:szCs w:val="24"/>
        </w:rPr>
        <w:t>’Etat a autorisé la prolongation de la convention d’</w:t>
      </w:r>
      <w:r>
        <w:rPr>
          <w:rFonts w:ascii="Times New Roman" w:hAnsi="Times New Roman"/>
          <w:sz w:val="24"/>
          <w:szCs w:val="24"/>
        </w:rPr>
        <w:t xml:space="preserve">une année. ce travail sera donc à réaliser en 2017. </w:t>
      </w:r>
    </w:p>
    <w:p w:rsidR="009B0DF5" w:rsidRDefault="009B0DF5" w:rsidP="009B0DF5">
      <w:pPr>
        <w:pStyle w:val="Paragraphedeliste"/>
        <w:tabs>
          <w:tab w:val="left" w:pos="5040"/>
        </w:tabs>
        <w:ind w:left="340" w:right="386"/>
        <w:rPr>
          <w:rFonts w:ascii="Times New Roman" w:hAnsi="Times New Roman"/>
          <w:sz w:val="24"/>
          <w:szCs w:val="24"/>
        </w:rPr>
      </w:pPr>
    </w:p>
    <w:p w:rsidR="009B0DF5" w:rsidRPr="00D100D6" w:rsidRDefault="009B0DF5" w:rsidP="009B0DF5">
      <w:pPr>
        <w:pStyle w:val="Paragraphedeliste"/>
        <w:numPr>
          <w:ilvl w:val="0"/>
          <w:numId w:val="4"/>
        </w:numPr>
        <w:tabs>
          <w:tab w:val="left" w:pos="5040"/>
        </w:tabs>
        <w:spacing w:after="200" w:line="276" w:lineRule="auto"/>
        <w:ind w:left="340" w:right="386"/>
        <w:rPr>
          <w:rFonts w:ascii="Times New Roman" w:hAnsi="Times New Roman"/>
          <w:sz w:val="24"/>
          <w:szCs w:val="24"/>
        </w:rPr>
      </w:pPr>
      <w:r w:rsidRPr="00D100D6">
        <w:rPr>
          <w:rFonts w:ascii="Times New Roman" w:hAnsi="Times New Roman"/>
          <w:sz w:val="24"/>
          <w:szCs w:val="24"/>
        </w:rPr>
        <w:t>Prestations de la SEPANT  pour des animations sur le gaspillage alimentaire</w:t>
      </w:r>
    </w:p>
    <w:p w:rsidR="009B0DF5" w:rsidRDefault="00F00F9D" w:rsidP="009B0DF5">
      <w:pPr>
        <w:pStyle w:val="Paragraphedeliste"/>
        <w:tabs>
          <w:tab w:val="left" w:pos="5040"/>
        </w:tabs>
        <w:ind w:left="340" w:right="386"/>
        <w:rPr>
          <w:rFonts w:ascii="Times New Roman" w:hAnsi="Times New Roman"/>
          <w:sz w:val="24"/>
          <w:szCs w:val="24"/>
        </w:rPr>
      </w:pPr>
      <w:r>
        <w:rPr>
          <w:rFonts w:ascii="Times New Roman" w:hAnsi="Times New Roman"/>
          <w:sz w:val="24"/>
          <w:szCs w:val="24"/>
        </w:rPr>
        <w:t>(</w:t>
      </w:r>
      <w:proofErr w:type="gramStart"/>
      <w:r w:rsidR="009B0DF5">
        <w:rPr>
          <w:rFonts w:ascii="Times New Roman" w:hAnsi="Times New Roman"/>
          <w:sz w:val="24"/>
          <w:szCs w:val="24"/>
        </w:rPr>
        <w:t>éventuellement</w:t>
      </w:r>
      <w:proofErr w:type="gramEnd"/>
      <w:r w:rsidR="009B0DF5">
        <w:rPr>
          <w:rFonts w:ascii="Times New Roman" w:hAnsi="Times New Roman"/>
          <w:sz w:val="24"/>
          <w:szCs w:val="24"/>
        </w:rPr>
        <w:t xml:space="preserve"> compostage si besoin) </w:t>
      </w:r>
      <w:r w:rsidR="009B0DF5" w:rsidRPr="00F05315">
        <w:rPr>
          <w:rFonts w:ascii="Times New Roman" w:hAnsi="Times New Roman"/>
          <w:sz w:val="24"/>
          <w:szCs w:val="24"/>
        </w:rPr>
        <w:t xml:space="preserve"> dans des classes de CM1- CM2 </w:t>
      </w:r>
      <w:r w:rsidR="009B0DF5">
        <w:rPr>
          <w:rFonts w:ascii="Times New Roman" w:hAnsi="Times New Roman"/>
          <w:sz w:val="24"/>
          <w:szCs w:val="24"/>
        </w:rPr>
        <w:t xml:space="preserve"> et CE1- CE2</w:t>
      </w:r>
      <w:r w:rsidR="009B0DF5" w:rsidRPr="00F05315">
        <w:rPr>
          <w:rFonts w:ascii="Times New Roman" w:hAnsi="Times New Roman"/>
          <w:sz w:val="24"/>
          <w:szCs w:val="24"/>
        </w:rPr>
        <w:t xml:space="preserve">–durée : ½ journée – matériel pédagogique fourni par le prestataire –prévision de 40 demi- journées.  Cout demi – journée : </w:t>
      </w:r>
      <w:r w:rsidR="009B0DF5">
        <w:rPr>
          <w:rFonts w:ascii="Times New Roman" w:hAnsi="Times New Roman"/>
          <w:sz w:val="24"/>
          <w:szCs w:val="24"/>
        </w:rPr>
        <w:t>160</w:t>
      </w:r>
      <w:r w:rsidR="009B0DF5" w:rsidRPr="00F05315">
        <w:rPr>
          <w:rFonts w:ascii="Times New Roman" w:hAnsi="Times New Roman"/>
          <w:sz w:val="24"/>
          <w:szCs w:val="24"/>
        </w:rPr>
        <w:t xml:space="preserve"> € (déplacement</w:t>
      </w:r>
      <w:r w:rsidR="009B0DF5">
        <w:rPr>
          <w:rFonts w:ascii="Times New Roman" w:hAnsi="Times New Roman"/>
          <w:sz w:val="24"/>
          <w:szCs w:val="24"/>
        </w:rPr>
        <w:t>s</w:t>
      </w:r>
      <w:r w:rsidR="009B0DF5" w:rsidRPr="00F05315">
        <w:rPr>
          <w:rFonts w:ascii="Times New Roman" w:hAnsi="Times New Roman"/>
          <w:sz w:val="24"/>
          <w:szCs w:val="24"/>
        </w:rPr>
        <w:t xml:space="preserve"> et matériels inclus</w:t>
      </w:r>
      <w:r w:rsidR="009B0DF5">
        <w:rPr>
          <w:rFonts w:ascii="Times New Roman" w:hAnsi="Times New Roman"/>
          <w:sz w:val="24"/>
          <w:szCs w:val="24"/>
        </w:rPr>
        <w:t xml:space="preserve">) soit un coût global de 6 400 €. </w:t>
      </w:r>
    </w:p>
    <w:p w:rsidR="009B0DF5" w:rsidRDefault="009B0DF5" w:rsidP="009B0DF5">
      <w:pPr>
        <w:pStyle w:val="Paragraphedeliste"/>
        <w:tabs>
          <w:tab w:val="left" w:pos="5040"/>
        </w:tabs>
        <w:ind w:left="340" w:right="386"/>
        <w:rPr>
          <w:rFonts w:ascii="Times New Roman" w:hAnsi="Times New Roman"/>
          <w:sz w:val="24"/>
          <w:szCs w:val="24"/>
        </w:rPr>
      </w:pPr>
    </w:p>
    <w:p w:rsidR="009B0DF5" w:rsidRPr="00E65462" w:rsidRDefault="009B0DF5" w:rsidP="009B0DF5">
      <w:pPr>
        <w:pStyle w:val="Paragraphedeliste"/>
        <w:numPr>
          <w:ilvl w:val="0"/>
          <w:numId w:val="4"/>
        </w:numPr>
        <w:tabs>
          <w:tab w:val="left" w:pos="5040"/>
        </w:tabs>
        <w:spacing w:after="200" w:line="276" w:lineRule="auto"/>
        <w:ind w:left="340" w:right="386"/>
        <w:rPr>
          <w:rFonts w:ascii="Times New Roman" w:hAnsi="Times New Roman"/>
          <w:sz w:val="24"/>
          <w:szCs w:val="24"/>
        </w:rPr>
      </w:pPr>
      <w:r w:rsidRPr="00E65462">
        <w:rPr>
          <w:rFonts w:ascii="Times New Roman" w:hAnsi="Times New Roman"/>
          <w:sz w:val="24"/>
          <w:szCs w:val="24"/>
        </w:rPr>
        <w:t xml:space="preserve">Possibilité d’étudier pour certaines des prestations sur le temps de restauration scolaire </w:t>
      </w:r>
    </w:p>
    <w:p w:rsidR="009B0DF5" w:rsidRDefault="009B0DF5" w:rsidP="009B0DF5">
      <w:pPr>
        <w:pStyle w:val="Paragraphedeliste"/>
        <w:tabs>
          <w:tab w:val="left" w:pos="5040"/>
        </w:tabs>
        <w:ind w:left="0" w:right="386"/>
        <w:rPr>
          <w:rFonts w:ascii="Times New Roman" w:hAnsi="Times New Roman"/>
          <w:sz w:val="24"/>
          <w:szCs w:val="24"/>
        </w:rPr>
      </w:pPr>
    </w:p>
    <w:p w:rsidR="009B0DF5" w:rsidRDefault="009B0DF5" w:rsidP="009B0DF5">
      <w:pPr>
        <w:ind w:firstLine="340"/>
        <w:rPr>
          <w:sz w:val="24"/>
          <w:szCs w:val="24"/>
          <w:u w:val="single"/>
        </w:rPr>
      </w:pPr>
      <w:r w:rsidRPr="00225D45">
        <w:rPr>
          <w:sz w:val="24"/>
          <w:szCs w:val="24"/>
          <w:u w:val="single"/>
        </w:rPr>
        <w:t xml:space="preserve">REDUCTION A LA SOURCE </w:t>
      </w:r>
    </w:p>
    <w:p w:rsidR="009B0DF5" w:rsidRPr="00225D45" w:rsidRDefault="009B0DF5" w:rsidP="009B0DF5">
      <w:pPr>
        <w:rPr>
          <w:sz w:val="24"/>
          <w:szCs w:val="24"/>
          <w:u w:val="single"/>
        </w:rPr>
      </w:pPr>
    </w:p>
    <w:p w:rsidR="009B0DF5" w:rsidRDefault="009B0DF5" w:rsidP="009B0DF5">
      <w:pPr>
        <w:pStyle w:val="Paragraphedeliste"/>
        <w:numPr>
          <w:ilvl w:val="0"/>
          <w:numId w:val="4"/>
        </w:numPr>
        <w:tabs>
          <w:tab w:val="left" w:pos="5040"/>
        </w:tabs>
        <w:spacing w:after="0" w:line="276" w:lineRule="auto"/>
        <w:ind w:left="337" w:right="386"/>
        <w:rPr>
          <w:rFonts w:ascii="Times New Roman" w:hAnsi="Times New Roman"/>
          <w:sz w:val="24"/>
          <w:szCs w:val="24"/>
        </w:rPr>
      </w:pPr>
      <w:r w:rsidRPr="00AC2BE6">
        <w:rPr>
          <w:rFonts w:ascii="Times New Roman" w:hAnsi="Times New Roman"/>
          <w:sz w:val="24"/>
          <w:szCs w:val="24"/>
        </w:rPr>
        <w:t>Stands sur la réduction à la source lors de manifestations importantes</w:t>
      </w:r>
      <w:r>
        <w:rPr>
          <w:rFonts w:ascii="Times New Roman" w:hAnsi="Times New Roman"/>
          <w:sz w:val="24"/>
          <w:szCs w:val="24"/>
        </w:rPr>
        <w:t xml:space="preserve">- animations réalisées  par D. Fraillon </w:t>
      </w:r>
      <w:r w:rsidRPr="00AC2BE6">
        <w:rPr>
          <w:rFonts w:ascii="Times New Roman" w:hAnsi="Times New Roman"/>
          <w:sz w:val="24"/>
          <w:szCs w:val="24"/>
        </w:rPr>
        <w:t xml:space="preserve">: </w:t>
      </w:r>
      <w:r>
        <w:rPr>
          <w:rFonts w:ascii="Times New Roman" w:hAnsi="Times New Roman"/>
          <w:sz w:val="24"/>
          <w:szCs w:val="24"/>
        </w:rPr>
        <w:t xml:space="preserve">coût heures supplémentaires + repas + carburant. </w:t>
      </w:r>
    </w:p>
    <w:p w:rsidR="009B0DF5" w:rsidRDefault="009B0DF5" w:rsidP="009B0DF5">
      <w:pPr>
        <w:pStyle w:val="Paragraphedeliste"/>
        <w:tabs>
          <w:tab w:val="left" w:pos="5040"/>
        </w:tabs>
        <w:spacing w:after="0"/>
        <w:ind w:left="-227" w:right="386"/>
        <w:rPr>
          <w:rFonts w:ascii="Times New Roman" w:hAnsi="Times New Roman"/>
          <w:sz w:val="24"/>
          <w:szCs w:val="24"/>
        </w:rPr>
      </w:pPr>
    </w:p>
    <w:p w:rsidR="009B0DF5" w:rsidRDefault="009B0DF5" w:rsidP="009B0DF5">
      <w:pPr>
        <w:pStyle w:val="Paragraphedeliste"/>
        <w:numPr>
          <w:ilvl w:val="0"/>
          <w:numId w:val="4"/>
        </w:numPr>
        <w:tabs>
          <w:tab w:val="left" w:pos="5040"/>
        </w:tabs>
        <w:spacing w:after="0" w:line="276" w:lineRule="auto"/>
        <w:ind w:left="360" w:right="386"/>
        <w:rPr>
          <w:rFonts w:ascii="Times New Roman" w:hAnsi="Times New Roman"/>
          <w:sz w:val="24"/>
          <w:szCs w:val="24"/>
        </w:rPr>
      </w:pPr>
      <w:r>
        <w:rPr>
          <w:rFonts w:ascii="Times New Roman" w:hAnsi="Times New Roman"/>
          <w:sz w:val="24"/>
          <w:szCs w:val="24"/>
        </w:rPr>
        <w:t>Actualisation du guide « </w:t>
      </w:r>
      <w:proofErr w:type="spellStart"/>
      <w:r>
        <w:rPr>
          <w:rFonts w:ascii="Times New Roman" w:hAnsi="Times New Roman"/>
          <w:sz w:val="24"/>
          <w:szCs w:val="24"/>
        </w:rPr>
        <w:t>Biodéchets</w:t>
      </w:r>
      <w:proofErr w:type="spellEnd"/>
      <w:r>
        <w:rPr>
          <w:rFonts w:ascii="Times New Roman" w:hAnsi="Times New Roman"/>
          <w:sz w:val="24"/>
          <w:szCs w:val="24"/>
        </w:rPr>
        <w:t xml:space="preserve">« diffusion aux gros producteurs en lien avec la Direction départementale de la protection des populations. Cette actualisation pourra voir le jour dès le début 2017. </w:t>
      </w:r>
    </w:p>
    <w:p w:rsidR="009B0DF5" w:rsidRDefault="009B0DF5" w:rsidP="009B0DF5">
      <w:pPr>
        <w:pStyle w:val="Paragraphedeliste"/>
        <w:tabs>
          <w:tab w:val="left" w:pos="5040"/>
        </w:tabs>
        <w:ind w:left="-23" w:right="386"/>
        <w:rPr>
          <w:rFonts w:ascii="Times New Roman" w:hAnsi="Times New Roman"/>
          <w:sz w:val="24"/>
          <w:szCs w:val="24"/>
        </w:rPr>
      </w:pPr>
    </w:p>
    <w:p w:rsidR="009B0DF5" w:rsidRDefault="009B0DF5" w:rsidP="009B0DF5">
      <w:pPr>
        <w:pStyle w:val="Paragraphedeliste"/>
        <w:numPr>
          <w:ilvl w:val="0"/>
          <w:numId w:val="4"/>
        </w:numPr>
        <w:tabs>
          <w:tab w:val="left" w:pos="5040"/>
        </w:tabs>
        <w:spacing w:after="200" w:line="276" w:lineRule="auto"/>
        <w:ind w:left="340" w:right="386"/>
        <w:rPr>
          <w:rFonts w:ascii="Times New Roman" w:hAnsi="Times New Roman"/>
          <w:sz w:val="24"/>
          <w:szCs w:val="24"/>
        </w:rPr>
      </w:pPr>
      <w:r>
        <w:rPr>
          <w:rFonts w:ascii="Times New Roman" w:hAnsi="Times New Roman"/>
          <w:sz w:val="24"/>
          <w:szCs w:val="24"/>
        </w:rPr>
        <w:t>Actualisation  du guide «  Le meilleur déchet est celui qui n’existe pas «  en lien avec les 2 principaux bailleurs sociaux du département (Tours Habitat et VTH). Eventuellement, les autres bailleurs sociaux (exemple Touraine Logement) pourraient être associés à la diffusion de ce guide.</w:t>
      </w:r>
    </w:p>
    <w:p w:rsidR="009B0DF5" w:rsidRDefault="009B0DF5" w:rsidP="009B0DF5">
      <w:pPr>
        <w:pStyle w:val="Paragraphedeliste"/>
        <w:tabs>
          <w:tab w:val="left" w:pos="5040"/>
        </w:tabs>
        <w:ind w:left="340" w:right="386"/>
        <w:rPr>
          <w:rFonts w:ascii="Times New Roman" w:hAnsi="Times New Roman"/>
          <w:sz w:val="24"/>
          <w:szCs w:val="24"/>
        </w:rPr>
      </w:pPr>
    </w:p>
    <w:p w:rsidR="009B0DF5" w:rsidRDefault="009B0DF5" w:rsidP="009B0DF5">
      <w:pPr>
        <w:pStyle w:val="Paragraphedeliste"/>
        <w:numPr>
          <w:ilvl w:val="0"/>
          <w:numId w:val="4"/>
        </w:numPr>
        <w:tabs>
          <w:tab w:val="left" w:pos="5040"/>
        </w:tabs>
        <w:spacing w:after="200" w:line="276" w:lineRule="auto"/>
        <w:ind w:left="340" w:right="386"/>
        <w:rPr>
          <w:rFonts w:ascii="Times New Roman" w:hAnsi="Times New Roman"/>
          <w:sz w:val="24"/>
          <w:szCs w:val="24"/>
        </w:rPr>
      </w:pPr>
      <w:r>
        <w:rPr>
          <w:rFonts w:ascii="Times New Roman" w:hAnsi="Times New Roman"/>
          <w:sz w:val="24"/>
          <w:szCs w:val="24"/>
        </w:rPr>
        <w:t xml:space="preserve">Diffusion d’une information sur l’arrêt des sacs plastiques gratuits afin de mieux préparer les citoyens et rappeler les actions de Touraine Propre en la matière. </w:t>
      </w:r>
    </w:p>
    <w:p w:rsidR="009B0DF5" w:rsidRDefault="009B0DF5" w:rsidP="009B0DF5">
      <w:pPr>
        <w:pStyle w:val="Paragraphedeliste"/>
        <w:tabs>
          <w:tab w:val="left" w:pos="5040"/>
        </w:tabs>
        <w:ind w:left="340" w:right="386"/>
        <w:rPr>
          <w:rFonts w:ascii="Times New Roman" w:hAnsi="Times New Roman"/>
          <w:sz w:val="24"/>
          <w:szCs w:val="24"/>
        </w:rPr>
      </w:pPr>
      <w:r>
        <w:rPr>
          <w:rFonts w:ascii="Times New Roman" w:hAnsi="Times New Roman"/>
          <w:sz w:val="24"/>
          <w:szCs w:val="24"/>
        </w:rPr>
        <w:t>Présentation des solutions de substitution.</w:t>
      </w:r>
    </w:p>
    <w:p w:rsidR="009B0DF5" w:rsidRDefault="009B0DF5" w:rsidP="009B0DF5">
      <w:pPr>
        <w:pStyle w:val="Paragraphedeliste"/>
        <w:ind w:left="340"/>
        <w:rPr>
          <w:rFonts w:ascii="Times New Roman" w:hAnsi="Times New Roman"/>
          <w:sz w:val="24"/>
          <w:szCs w:val="24"/>
        </w:rPr>
      </w:pPr>
    </w:p>
    <w:p w:rsidR="009B0DF5" w:rsidRDefault="009B0DF5" w:rsidP="009B0DF5">
      <w:pPr>
        <w:pStyle w:val="Paragraphedeliste"/>
        <w:numPr>
          <w:ilvl w:val="0"/>
          <w:numId w:val="4"/>
        </w:numPr>
        <w:tabs>
          <w:tab w:val="left" w:pos="5040"/>
        </w:tabs>
        <w:spacing w:after="200" w:line="276" w:lineRule="auto"/>
        <w:ind w:left="340" w:right="386"/>
        <w:rPr>
          <w:rFonts w:ascii="Times New Roman" w:hAnsi="Times New Roman"/>
          <w:sz w:val="24"/>
          <w:szCs w:val="24"/>
        </w:rPr>
      </w:pPr>
      <w:r w:rsidRPr="00A06F6F">
        <w:rPr>
          <w:rFonts w:ascii="Times New Roman" w:hAnsi="Times New Roman"/>
          <w:sz w:val="24"/>
          <w:szCs w:val="24"/>
        </w:rPr>
        <w:t xml:space="preserve">Suivi de l’appel à projets 2016-2017 </w:t>
      </w:r>
    </w:p>
    <w:p w:rsidR="009B0DF5" w:rsidRDefault="009B0DF5" w:rsidP="009B0DF5">
      <w:pPr>
        <w:pStyle w:val="Paragraphedeliste"/>
        <w:numPr>
          <w:ilvl w:val="0"/>
          <w:numId w:val="4"/>
        </w:numPr>
        <w:tabs>
          <w:tab w:val="left" w:pos="5040"/>
        </w:tabs>
        <w:spacing w:after="200" w:line="276" w:lineRule="auto"/>
        <w:ind w:left="340" w:right="386"/>
        <w:rPr>
          <w:rFonts w:ascii="Times New Roman" w:hAnsi="Times New Roman"/>
          <w:sz w:val="24"/>
          <w:szCs w:val="24"/>
        </w:rPr>
      </w:pPr>
      <w:r w:rsidRPr="002419AE">
        <w:rPr>
          <w:rFonts w:ascii="Times New Roman" w:hAnsi="Times New Roman"/>
          <w:sz w:val="24"/>
          <w:szCs w:val="24"/>
        </w:rPr>
        <w:t xml:space="preserve">Lancement de l’appel à projets 2017-2018 </w:t>
      </w:r>
    </w:p>
    <w:p w:rsidR="009B0DF5" w:rsidRPr="002419AE" w:rsidRDefault="009B0DF5" w:rsidP="009B0DF5">
      <w:pPr>
        <w:tabs>
          <w:tab w:val="left" w:pos="5040"/>
        </w:tabs>
        <w:ind w:left="-57" w:right="386"/>
        <w:rPr>
          <w:sz w:val="24"/>
          <w:szCs w:val="24"/>
        </w:rPr>
      </w:pPr>
    </w:p>
    <w:p w:rsidR="009B0DF5" w:rsidRDefault="009B0DF5" w:rsidP="009B0DF5">
      <w:pPr>
        <w:pStyle w:val="Paragraphedeliste"/>
        <w:numPr>
          <w:ilvl w:val="0"/>
          <w:numId w:val="4"/>
        </w:numPr>
        <w:tabs>
          <w:tab w:val="left" w:pos="5040"/>
        </w:tabs>
        <w:spacing w:after="200" w:line="276" w:lineRule="auto"/>
        <w:ind w:left="340" w:right="386"/>
        <w:rPr>
          <w:rFonts w:ascii="Times New Roman" w:hAnsi="Times New Roman"/>
          <w:sz w:val="24"/>
          <w:szCs w:val="24"/>
        </w:rPr>
      </w:pPr>
      <w:r>
        <w:rPr>
          <w:rFonts w:ascii="Times New Roman" w:hAnsi="Times New Roman"/>
          <w:sz w:val="24"/>
          <w:szCs w:val="24"/>
          <w:u w:val="single"/>
        </w:rPr>
        <w:t>DEPENSES RECURRENTES</w:t>
      </w:r>
      <w:r>
        <w:rPr>
          <w:rFonts w:ascii="Times New Roman" w:hAnsi="Times New Roman"/>
          <w:sz w:val="24"/>
          <w:szCs w:val="24"/>
        </w:rPr>
        <w:t xml:space="preserve"> : Trophées Touraine Propre, étiquettes Stop à la </w:t>
      </w:r>
    </w:p>
    <w:p w:rsidR="009B0DF5" w:rsidRDefault="009B0DF5" w:rsidP="009B0DF5">
      <w:pPr>
        <w:pStyle w:val="Paragraphedeliste"/>
        <w:tabs>
          <w:tab w:val="left" w:pos="5040"/>
        </w:tabs>
        <w:ind w:left="340" w:right="386"/>
        <w:rPr>
          <w:rFonts w:ascii="Times New Roman" w:hAnsi="Times New Roman"/>
          <w:sz w:val="24"/>
          <w:szCs w:val="24"/>
        </w:rPr>
      </w:pPr>
      <w:r>
        <w:rPr>
          <w:rFonts w:ascii="Times New Roman" w:hAnsi="Times New Roman"/>
          <w:sz w:val="24"/>
          <w:szCs w:val="24"/>
        </w:rPr>
        <w:t>Pub, renouvellement de gobelets réutilisables (environ 10 000 gobelets prêtés par an pour 25 associations ; des prêts sont également récurrents pour certaines associations</w:t>
      </w:r>
      <w:proofErr w:type="gramStart"/>
      <w:r>
        <w:rPr>
          <w:rFonts w:ascii="Times New Roman" w:hAnsi="Times New Roman"/>
          <w:sz w:val="24"/>
          <w:szCs w:val="24"/>
        </w:rPr>
        <w:t>) ,</w:t>
      </w:r>
      <w:proofErr w:type="gramEnd"/>
      <w:r>
        <w:rPr>
          <w:rFonts w:ascii="Times New Roman" w:hAnsi="Times New Roman"/>
          <w:sz w:val="24"/>
          <w:szCs w:val="24"/>
        </w:rPr>
        <w:t xml:space="preserve"> panneaux exposition réduction à la source, étiquettes </w:t>
      </w:r>
      <w:proofErr w:type="spellStart"/>
      <w:r>
        <w:rPr>
          <w:rFonts w:ascii="Times New Roman" w:hAnsi="Times New Roman"/>
          <w:sz w:val="24"/>
          <w:szCs w:val="24"/>
        </w:rPr>
        <w:t>Livr</w:t>
      </w:r>
      <w:proofErr w:type="spellEnd"/>
      <w:r>
        <w:rPr>
          <w:rFonts w:ascii="Times New Roman" w:hAnsi="Times New Roman"/>
          <w:sz w:val="24"/>
          <w:szCs w:val="24"/>
        </w:rPr>
        <w:t>’ Libre …</w:t>
      </w:r>
    </w:p>
    <w:p w:rsidR="009B0DF5" w:rsidRDefault="009B0DF5" w:rsidP="009B0DF5">
      <w:pPr>
        <w:pStyle w:val="Paragraphedeliste"/>
        <w:tabs>
          <w:tab w:val="left" w:pos="5040"/>
        </w:tabs>
        <w:ind w:left="340" w:right="386"/>
        <w:rPr>
          <w:rFonts w:ascii="Times New Roman" w:hAnsi="Times New Roman"/>
          <w:sz w:val="24"/>
          <w:szCs w:val="24"/>
        </w:rPr>
      </w:pPr>
    </w:p>
    <w:p w:rsidR="009B0DF5" w:rsidRDefault="009B0DF5" w:rsidP="009B0DF5">
      <w:pPr>
        <w:tabs>
          <w:tab w:val="left" w:pos="5040"/>
        </w:tabs>
        <w:ind w:left="340" w:right="386"/>
        <w:rPr>
          <w:sz w:val="24"/>
          <w:szCs w:val="24"/>
          <w:u w:val="single"/>
        </w:rPr>
      </w:pPr>
      <w:r w:rsidRPr="00BE2E7E">
        <w:rPr>
          <w:sz w:val="24"/>
          <w:szCs w:val="24"/>
          <w:u w:val="single"/>
        </w:rPr>
        <w:t xml:space="preserve">ETUDES </w:t>
      </w:r>
    </w:p>
    <w:p w:rsidR="009B0DF5" w:rsidRDefault="009B0DF5" w:rsidP="009B0DF5">
      <w:pPr>
        <w:pStyle w:val="Paragraphedeliste"/>
        <w:numPr>
          <w:ilvl w:val="0"/>
          <w:numId w:val="4"/>
        </w:numPr>
        <w:tabs>
          <w:tab w:val="left" w:pos="5040"/>
        </w:tabs>
        <w:spacing w:after="0" w:line="276" w:lineRule="auto"/>
        <w:ind w:left="340" w:right="386"/>
        <w:rPr>
          <w:rFonts w:ascii="Times New Roman" w:hAnsi="Times New Roman"/>
          <w:sz w:val="24"/>
          <w:szCs w:val="24"/>
        </w:rPr>
      </w:pPr>
      <w:r w:rsidRPr="00BE2E7E">
        <w:rPr>
          <w:rFonts w:ascii="Times New Roman" w:hAnsi="Times New Roman"/>
          <w:sz w:val="24"/>
          <w:szCs w:val="24"/>
        </w:rPr>
        <w:t xml:space="preserve">Mutualisation des déchetteries </w:t>
      </w:r>
      <w:r>
        <w:rPr>
          <w:rFonts w:ascii="Times New Roman" w:hAnsi="Times New Roman"/>
          <w:sz w:val="24"/>
          <w:szCs w:val="24"/>
        </w:rPr>
        <w:t>– actualisation et présentation des coûts – à finaliser 1</w:t>
      </w:r>
      <w:r w:rsidRPr="00177490">
        <w:rPr>
          <w:rFonts w:ascii="Times New Roman" w:hAnsi="Times New Roman"/>
          <w:sz w:val="24"/>
          <w:szCs w:val="24"/>
          <w:vertAlign w:val="superscript"/>
        </w:rPr>
        <w:t>er</w:t>
      </w:r>
      <w:r>
        <w:rPr>
          <w:rFonts w:ascii="Times New Roman" w:hAnsi="Times New Roman"/>
          <w:sz w:val="24"/>
          <w:szCs w:val="24"/>
        </w:rPr>
        <w:t xml:space="preserve"> semestre 2017.</w:t>
      </w:r>
    </w:p>
    <w:p w:rsidR="009B0DF5" w:rsidRPr="00B673B1" w:rsidRDefault="009B0DF5" w:rsidP="009B0DF5">
      <w:pPr>
        <w:pStyle w:val="Paragraphedeliste"/>
        <w:numPr>
          <w:ilvl w:val="0"/>
          <w:numId w:val="4"/>
        </w:numPr>
        <w:tabs>
          <w:tab w:val="left" w:pos="5040"/>
        </w:tabs>
        <w:spacing w:after="0" w:line="276" w:lineRule="auto"/>
        <w:ind w:left="340" w:right="386"/>
        <w:rPr>
          <w:rFonts w:ascii="Times New Roman" w:hAnsi="Times New Roman"/>
          <w:b/>
          <w:sz w:val="24"/>
          <w:szCs w:val="24"/>
          <w:u w:val="single"/>
        </w:rPr>
      </w:pPr>
      <w:r>
        <w:rPr>
          <w:rFonts w:ascii="Times New Roman" w:hAnsi="Times New Roman"/>
          <w:sz w:val="24"/>
          <w:szCs w:val="24"/>
        </w:rPr>
        <w:t>Suivi de l’étude de faisabilité centre de tri –</w:t>
      </w:r>
    </w:p>
    <w:p w:rsidR="009B0DF5" w:rsidRDefault="009B0DF5" w:rsidP="009B0DF5">
      <w:pPr>
        <w:pStyle w:val="Paragraphedeliste"/>
        <w:tabs>
          <w:tab w:val="left" w:pos="5040"/>
        </w:tabs>
        <w:spacing w:after="0"/>
        <w:ind w:left="340" w:right="386"/>
        <w:rPr>
          <w:rFonts w:ascii="Times New Roman" w:hAnsi="Times New Roman"/>
          <w:sz w:val="24"/>
          <w:szCs w:val="24"/>
          <w:u w:val="single"/>
        </w:rPr>
      </w:pPr>
      <w:r w:rsidRPr="00AC2BE6">
        <w:rPr>
          <w:rFonts w:ascii="Times New Roman" w:hAnsi="Times New Roman"/>
          <w:sz w:val="24"/>
          <w:szCs w:val="24"/>
          <w:u w:val="single"/>
        </w:rPr>
        <w:t xml:space="preserve">AUTRES DEPENSES </w:t>
      </w:r>
    </w:p>
    <w:p w:rsidR="009B0DF5" w:rsidRDefault="009B0DF5" w:rsidP="009B0DF5">
      <w:pPr>
        <w:pStyle w:val="Paragraphedeliste"/>
        <w:numPr>
          <w:ilvl w:val="0"/>
          <w:numId w:val="4"/>
        </w:numPr>
        <w:tabs>
          <w:tab w:val="left" w:pos="5040"/>
        </w:tabs>
        <w:spacing w:after="0" w:line="276" w:lineRule="auto"/>
        <w:ind w:left="340" w:right="386"/>
        <w:rPr>
          <w:rFonts w:ascii="Times New Roman" w:hAnsi="Times New Roman"/>
          <w:sz w:val="24"/>
          <w:szCs w:val="24"/>
        </w:rPr>
      </w:pPr>
      <w:r w:rsidRPr="00AC2BE6">
        <w:rPr>
          <w:rFonts w:ascii="Times New Roman" w:hAnsi="Times New Roman"/>
          <w:sz w:val="24"/>
          <w:szCs w:val="24"/>
        </w:rPr>
        <w:lastRenderedPageBreak/>
        <w:t xml:space="preserve">Refonte du site internet </w:t>
      </w:r>
      <w:r>
        <w:rPr>
          <w:rFonts w:ascii="Times New Roman" w:hAnsi="Times New Roman"/>
          <w:sz w:val="24"/>
          <w:szCs w:val="24"/>
        </w:rPr>
        <w:t xml:space="preserve">– 1er semestre 2017 </w:t>
      </w:r>
    </w:p>
    <w:p w:rsidR="009B0DF5" w:rsidRDefault="009B0DF5" w:rsidP="009B0DF5">
      <w:pPr>
        <w:pStyle w:val="Paragraphedeliste"/>
        <w:numPr>
          <w:ilvl w:val="0"/>
          <w:numId w:val="4"/>
        </w:numPr>
        <w:tabs>
          <w:tab w:val="left" w:pos="5040"/>
        </w:tabs>
        <w:spacing w:after="0" w:line="276" w:lineRule="auto"/>
        <w:ind w:left="340" w:right="386"/>
        <w:rPr>
          <w:rFonts w:ascii="Times New Roman" w:hAnsi="Times New Roman"/>
          <w:sz w:val="24"/>
          <w:szCs w:val="24"/>
        </w:rPr>
      </w:pPr>
      <w:r>
        <w:rPr>
          <w:rFonts w:ascii="Times New Roman" w:hAnsi="Times New Roman"/>
          <w:sz w:val="24"/>
          <w:szCs w:val="24"/>
        </w:rPr>
        <w:t xml:space="preserve">Actualisation du guide «  Qui fait Quoi ? «  si possibilité en 2017 – sinon report 2018. </w:t>
      </w:r>
    </w:p>
    <w:p w:rsidR="009B0DF5" w:rsidRDefault="009B0DF5" w:rsidP="009B0DF5">
      <w:pPr>
        <w:tabs>
          <w:tab w:val="left" w:pos="5040"/>
        </w:tabs>
        <w:ind w:left="340" w:right="386"/>
        <w:rPr>
          <w:b/>
          <w:sz w:val="24"/>
          <w:szCs w:val="24"/>
          <w:u w:val="single"/>
        </w:rPr>
      </w:pPr>
    </w:p>
    <w:p w:rsidR="009B0DF5" w:rsidRDefault="009B0DF5" w:rsidP="009B0DF5">
      <w:pPr>
        <w:tabs>
          <w:tab w:val="left" w:pos="5040"/>
        </w:tabs>
        <w:ind w:left="340" w:right="386"/>
        <w:rPr>
          <w:sz w:val="24"/>
          <w:szCs w:val="24"/>
          <w:u w:val="single"/>
        </w:rPr>
      </w:pPr>
      <w:r w:rsidRPr="004F3859">
        <w:rPr>
          <w:sz w:val="24"/>
          <w:szCs w:val="24"/>
          <w:u w:val="single"/>
        </w:rPr>
        <w:t xml:space="preserve">STATUTS – RELATIONS REGION CENTRE- VAL DE LOIRE </w:t>
      </w:r>
    </w:p>
    <w:p w:rsidR="009B0DF5" w:rsidRDefault="009B0DF5" w:rsidP="009B0DF5">
      <w:pPr>
        <w:tabs>
          <w:tab w:val="left" w:pos="5040"/>
        </w:tabs>
        <w:ind w:left="340" w:right="386"/>
        <w:rPr>
          <w:sz w:val="24"/>
          <w:szCs w:val="24"/>
        </w:rPr>
      </w:pPr>
      <w:r w:rsidRPr="00147F42">
        <w:rPr>
          <w:sz w:val="24"/>
          <w:szCs w:val="24"/>
        </w:rPr>
        <w:t>Mise en place de relations avec la Région</w:t>
      </w:r>
    </w:p>
    <w:p w:rsidR="009B0DF5" w:rsidRPr="00147F42" w:rsidRDefault="009B0DF5" w:rsidP="009B0DF5">
      <w:pPr>
        <w:tabs>
          <w:tab w:val="left" w:pos="5040"/>
        </w:tabs>
        <w:ind w:left="340" w:right="386"/>
        <w:rPr>
          <w:sz w:val="24"/>
          <w:szCs w:val="24"/>
        </w:rPr>
      </w:pPr>
      <w:r w:rsidRPr="00147F42">
        <w:rPr>
          <w:sz w:val="24"/>
          <w:szCs w:val="24"/>
        </w:rPr>
        <w:t xml:space="preserve"> Aide à l’élaboration du Plan régional. </w:t>
      </w:r>
    </w:p>
    <w:p w:rsidR="009B0DF5" w:rsidRPr="00147F42" w:rsidRDefault="009B0DF5" w:rsidP="009B0DF5">
      <w:pPr>
        <w:tabs>
          <w:tab w:val="left" w:pos="5040"/>
        </w:tabs>
        <w:ind w:left="340" w:right="386"/>
        <w:rPr>
          <w:sz w:val="24"/>
          <w:szCs w:val="24"/>
        </w:rPr>
      </w:pPr>
      <w:r w:rsidRPr="00147F42">
        <w:rPr>
          <w:sz w:val="24"/>
          <w:szCs w:val="24"/>
        </w:rPr>
        <w:t>Coût</w:t>
      </w:r>
      <w:r>
        <w:rPr>
          <w:sz w:val="24"/>
          <w:szCs w:val="24"/>
        </w:rPr>
        <w:t>s</w:t>
      </w:r>
      <w:r w:rsidRPr="00147F42">
        <w:rPr>
          <w:sz w:val="24"/>
          <w:szCs w:val="24"/>
        </w:rPr>
        <w:t xml:space="preserve"> : </w:t>
      </w:r>
      <w:r>
        <w:rPr>
          <w:sz w:val="24"/>
          <w:szCs w:val="24"/>
        </w:rPr>
        <w:t>coût humain et déplacements.</w:t>
      </w:r>
    </w:p>
    <w:p w:rsidR="009B0DF5" w:rsidRPr="00147F42" w:rsidRDefault="009B0DF5" w:rsidP="009B0DF5">
      <w:pPr>
        <w:pStyle w:val="Paragraphedeliste"/>
        <w:tabs>
          <w:tab w:val="left" w:pos="5040"/>
        </w:tabs>
        <w:spacing w:after="0"/>
        <w:ind w:left="340" w:right="386"/>
        <w:rPr>
          <w:rFonts w:ascii="Times New Roman" w:hAnsi="Times New Roman"/>
          <w:b/>
          <w:sz w:val="24"/>
          <w:szCs w:val="24"/>
        </w:rPr>
      </w:pPr>
    </w:p>
    <w:p w:rsidR="009B0DF5" w:rsidRDefault="009B0DF5" w:rsidP="009B0DF5">
      <w:pPr>
        <w:pStyle w:val="Paragraphedeliste"/>
        <w:numPr>
          <w:ilvl w:val="0"/>
          <w:numId w:val="4"/>
        </w:numPr>
        <w:tabs>
          <w:tab w:val="left" w:pos="5040"/>
        </w:tabs>
        <w:spacing w:after="0" w:line="276" w:lineRule="auto"/>
        <w:ind w:left="340" w:right="386"/>
        <w:rPr>
          <w:rFonts w:ascii="Times New Roman" w:hAnsi="Times New Roman"/>
          <w:b/>
          <w:sz w:val="24"/>
          <w:szCs w:val="24"/>
          <w:u w:val="single"/>
        </w:rPr>
      </w:pPr>
      <w:r w:rsidRPr="00BE76B4">
        <w:rPr>
          <w:rFonts w:ascii="Times New Roman" w:hAnsi="Times New Roman"/>
          <w:b/>
          <w:sz w:val="24"/>
          <w:szCs w:val="24"/>
          <w:u w:val="single"/>
        </w:rPr>
        <w:t xml:space="preserve">SECTION D’INVESTISSEMENT </w:t>
      </w:r>
    </w:p>
    <w:p w:rsidR="009B0DF5" w:rsidRPr="00BE76B4" w:rsidRDefault="009B0DF5" w:rsidP="009B0DF5">
      <w:pPr>
        <w:pStyle w:val="Paragraphedeliste"/>
        <w:tabs>
          <w:tab w:val="left" w:pos="5040"/>
        </w:tabs>
        <w:spacing w:after="0"/>
        <w:ind w:left="340" w:right="386"/>
        <w:rPr>
          <w:rFonts w:ascii="Times New Roman" w:hAnsi="Times New Roman"/>
          <w:b/>
          <w:sz w:val="24"/>
          <w:szCs w:val="24"/>
          <w:u w:val="single"/>
        </w:rPr>
      </w:pPr>
    </w:p>
    <w:p w:rsidR="009B0DF5" w:rsidRDefault="009B0DF5" w:rsidP="009B0DF5">
      <w:pPr>
        <w:tabs>
          <w:tab w:val="left" w:pos="5040"/>
        </w:tabs>
        <w:ind w:left="340" w:right="386"/>
        <w:rPr>
          <w:sz w:val="24"/>
          <w:szCs w:val="24"/>
          <w:u w:val="single"/>
        </w:rPr>
      </w:pPr>
      <w:r w:rsidRPr="00BE76B4">
        <w:rPr>
          <w:sz w:val="24"/>
          <w:szCs w:val="24"/>
          <w:u w:val="single"/>
        </w:rPr>
        <w:t>RECETTES</w:t>
      </w:r>
    </w:p>
    <w:p w:rsidR="009B0DF5" w:rsidRDefault="009B0DF5" w:rsidP="009B0DF5">
      <w:pPr>
        <w:tabs>
          <w:tab w:val="left" w:pos="5040"/>
        </w:tabs>
        <w:ind w:left="340" w:right="386"/>
        <w:rPr>
          <w:sz w:val="24"/>
          <w:szCs w:val="24"/>
        </w:rPr>
      </w:pPr>
      <w:r w:rsidRPr="003A7429">
        <w:rPr>
          <w:sz w:val="24"/>
          <w:szCs w:val="24"/>
        </w:rPr>
        <w:t xml:space="preserve">La majorité des recettes d’investissement proviendront </w:t>
      </w:r>
      <w:r>
        <w:rPr>
          <w:sz w:val="24"/>
          <w:szCs w:val="24"/>
        </w:rPr>
        <w:t>des amortissements</w:t>
      </w:r>
    </w:p>
    <w:p w:rsidR="009B0DF5" w:rsidRDefault="009B0DF5" w:rsidP="009B0DF5">
      <w:pPr>
        <w:tabs>
          <w:tab w:val="left" w:pos="5040"/>
        </w:tabs>
        <w:ind w:left="340" w:right="386"/>
        <w:rPr>
          <w:sz w:val="24"/>
          <w:szCs w:val="24"/>
        </w:rPr>
      </w:pPr>
      <w:r>
        <w:rPr>
          <w:sz w:val="24"/>
          <w:szCs w:val="24"/>
        </w:rPr>
        <w:t>(</w:t>
      </w:r>
      <w:proofErr w:type="gramStart"/>
      <w:r>
        <w:rPr>
          <w:sz w:val="24"/>
          <w:szCs w:val="24"/>
        </w:rPr>
        <w:t>de</w:t>
      </w:r>
      <w:proofErr w:type="gramEnd"/>
      <w:r>
        <w:rPr>
          <w:sz w:val="24"/>
          <w:szCs w:val="24"/>
        </w:rPr>
        <w:t xml:space="preserve">  l’ordre de 43 000 €) et du report 2016 (de l’ordre de 73 000 €). Le FCTVA sera plus élevé (environ 5 000 €) car la voiture a été achetée en 2015 (décalage de 2 ans pour le reversement). </w:t>
      </w:r>
    </w:p>
    <w:p w:rsidR="009B0DF5" w:rsidRDefault="009B0DF5" w:rsidP="009B0DF5">
      <w:pPr>
        <w:tabs>
          <w:tab w:val="left" w:pos="5040"/>
        </w:tabs>
        <w:ind w:left="340" w:right="386"/>
        <w:rPr>
          <w:sz w:val="24"/>
          <w:szCs w:val="24"/>
        </w:rPr>
      </w:pPr>
    </w:p>
    <w:p w:rsidR="009B0DF5" w:rsidRDefault="009B0DF5" w:rsidP="009B0DF5">
      <w:pPr>
        <w:tabs>
          <w:tab w:val="left" w:pos="5040"/>
        </w:tabs>
        <w:ind w:left="340" w:right="386"/>
        <w:rPr>
          <w:sz w:val="24"/>
          <w:szCs w:val="24"/>
          <w:u w:val="single"/>
        </w:rPr>
      </w:pPr>
      <w:r w:rsidRPr="00BE76B4">
        <w:rPr>
          <w:sz w:val="24"/>
          <w:szCs w:val="24"/>
          <w:u w:val="single"/>
        </w:rPr>
        <w:t xml:space="preserve">DEPENSES </w:t>
      </w:r>
    </w:p>
    <w:p w:rsidR="009B0DF5" w:rsidRDefault="009B0DF5" w:rsidP="009B0DF5">
      <w:pPr>
        <w:pStyle w:val="Paragraphedeliste"/>
        <w:tabs>
          <w:tab w:val="left" w:pos="5040"/>
        </w:tabs>
        <w:ind w:left="340" w:right="386"/>
        <w:rPr>
          <w:rFonts w:ascii="Times New Roman" w:hAnsi="Times New Roman"/>
          <w:sz w:val="24"/>
          <w:szCs w:val="24"/>
        </w:rPr>
      </w:pPr>
      <w:r>
        <w:rPr>
          <w:rFonts w:ascii="Times New Roman" w:hAnsi="Times New Roman"/>
          <w:sz w:val="24"/>
          <w:szCs w:val="24"/>
        </w:rPr>
        <w:t xml:space="preserve">Bornes </w:t>
      </w:r>
      <w:proofErr w:type="spellStart"/>
      <w:r>
        <w:rPr>
          <w:rFonts w:ascii="Times New Roman" w:hAnsi="Times New Roman"/>
          <w:sz w:val="24"/>
          <w:szCs w:val="24"/>
        </w:rPr>
        <w:t>Livr</w:t>
      </w:r>
      <w:proofErr w:type="spellEnd"/>
      <w:r>
        <w:rPr>
          <w:rFonts w:ascii="Times New Roman" w:hAnsi="Times New Roman"/>
          <w:sz w:val="24"/>
          <w:szCs w:val="24"/>
        </w:rPr>
        <w:t xml:space="preserve">’ Libre – budgétisation de 10 bornes et pupitres. </w:t>
      </w:r>
    </w:p>
    <w:p w:rsidR="009B0DF5" w:rsidRDefault="009B0DF5" w:rsidP="009B0DF5">
      <w:pPr>
        <w:pStyle w:val="Paragraphedeliste"/>
        <w:tabs>
          <w:tab w:val="left" w:pos="5040"/>
        </w:tabs>
        <w:ind w:left="340" w:right="386"/>
        <w:rPr>
          <w:rFonts w:ascii="Times New Roman" w:hAnsi="Times New Roman"/>
          <w:sz w:val="24"/>
          <w:szCs w:val="24"/>
        </w:rPr>
      </w:pPr>
      <w:r>
        <w:rPr>
          <w:rFonts w:ascii="Times New Roman" w:hAnsi="Times New Roman"/>
          <w:sz w:val="24"/>
          <w:szCs w:val="24"/>
        </w:rPr>
        <w:t>Mobilier de bureau : 1 500 €</w:t>
      </w:r>
    </w:p>
    <w:p w:rsidR="009B0DF5" w:rsidRDefault="009B0DF5" w:rsidP="009B0DF5">
      <w:pPr>
        <w:pStyle w:val="Paragraphedeliste"/>
        <w:tabs>
          <w:tab w:val="left" w:pos="5040"/>
        </w:tabs>
        <w:ind w:left="340" w:right="386"/>
        <w:rPr>
          <w:rFonts w:ascii="Times New Roman" w:hAnsi="Times New Roman"/>
          <w:sz w:val="24"/>
          <w:szCs w:val="24"/>
        </w:rPr>
      </w:pPr>
      <w:r>
        <w:rPr>
          <w:rFonts w:ascii="Times New Roman" w:hAnsi="Times New Roman"/>
          <w:sz w:val="24"/>
          <w:szCs w:val="24"/>
        </w:rPr>
        <w:t xml:space="preserve">« Rapatriement » d’environ 50 000 € vers le fonctionnement. </w:t>
      </w:r>
    </w:p>
    <w:p w:rsidR="009B0DF5" w:rsidRDefault="009B0DF5" w:rsidP="009B0DF5">
      <w:pPr>
        <w:pStyle w:val="Paragraphedeliste"/>
        <w:tabs>
          <w:tab w:val="left" w:pos="5040"/>
        </w:tabs>
        <w:ind w:left="340" w:right="386"/>
        <w:rPr>
          <w:rFonts w:ascii="Times New Roman" w:hAnsi="Times New Roman"/>
          <w:sz w:val="24"/>
          <w:szCs w:val="24"/>
        </w:rPr>
      </w:pPr>
      <w:r>
        <w:rPr>
          <w:rFonts w:ascii="Times New Roman" w:hAnsi="Times New Roman"/>
          <w:sz w:val="24"/>
          <w:szCs w:val="24"/>
        </w:rPr>
        <w:t>Le syndicat est propriétaire d’une balance (pesée des déchets dans le cadre de la restauration scolaire) ; elle est disponible sur réservation.</w:t>
      </w:r>
    </w:p>
    <w:p w:rsidR="009B0DF5" w:rsidRDefault="009B0DF5" w:rsidP="009B0DF5">
      <w:pPr>
        <w:pStyle w:val="Paragraphedeliste"/>
        <w:tabs>
          <w:tab w:val="left" w:pos="5040"/>
        </w:tabs>
        <w:ind w:left="340" w:right="386"/>
        <w:rPr>
          <w:rFonts w:ascii="Times New Roman" w:hAnsi="Times New Roman"/>
          <w:sz w:val="24"/>
          <w:szCs w:val="24"/>
        </w:rPr>
      </w:pPr>
      <w:r>
        <w:rPr>
          <w:rFonts w:ascii="Times New Roman" w:hAnsi="Times New Roman"/>
          <w:sz w:val="24"/>
          <w:szCs w:val="24"/>
        </w:rPr>
        <w:t>Un sondage a été mené afin de savoir si des collectivités adhérentes étaient intéressées par une seconde balance. A ce jour, le constat est négatif.</w:t>
      </w:r>
    </w:p>
    <w:p w:rsidR="009B0DF5" w:rsidRDefault="009B0DF5" w:rsidP="009B0DF5">
      <w:pPr>
        <w:pStyle w:val="Paragraphedeliste"/>
        <w:tabs>
          <w:tab w:val="left" w:pos="5040"/>
        </w:tabs>
        <w:ind w:left="340" w:right="386"/>
        <w:rPr>
          <w:rFonts w:ascii="Times New Roman" w:hAnsi="Times New Roman"/>
          <w:sz w:val="24"/>
          <w:szCs w:val="24"/>
        </w:rPr>
      </w:pPr>
    </w:p>
    <w:p w:rsidR="009B0DF5" w:rsidRPr="003A7429" w:rsidRDefault="009B0DF5" w:rsidP="009B0DF5">
      <w:pPr>
        <w:pStyle w:val="Paragraphedeliste"/>
        <w:tabs>
          <w:tab w:val="left" w:pos="5040"/>
        </w:tabs>
        <w:ind w:left="340" w:right="386"/>
        <w:rPr>
          <w:rFonts w:ascii="Times New Roman" w:hAnsi="Times New Roman"/>
          <w:sz w:val="24"/>
          <w:szCs w:val="24"/>
        </w:rPr>
      </w:pPr>
      <w:r>
        <w:rPr>
          <w:rFonts w:ascii="Times New Roman" w:hAnsi="Times New Roman"/>
          <w:sz w:val="24"/>
          <w:szCs w:val="24"/>
        </w:rPr>
        <w:t>Telles sont les orientations budgétaires 2017 de M. le  Président.</w:t>
      </w:r>
    </w:p>
    <w:p w:rsidR="009B0DF5" w:rsidRDefault="009B0DF5" w:rsidP="009B0DF5">
      <w:pPr>
        <w:pStyle w:val="Paragraphedeliste"/>
        <w:ind w:left="360"/>
        <w:rPr>
          <w:b/>
          <w:sz w:val="24"/>
          <w:szCs w:val="24"/>
          <w:u w:val="single"/>
        </w:rPr>
      </w:pPr>
    </w:p>
    <w:p w:rsidR="007E3E41" w:rsidRDefault="007E3E41" w:rsidP="007E3E41">
      <w:pPr>
        <w:pStyle w:val="Paragraphedeliste"/>
        <w:ind w:left="360"/>
        <w:rPr>
          <w:b/>
          <w:sz w:val="24"/>
          <w:szCs w:val="24"/>
          <w:u w:val="single"/>
        </w:rPr>
      </w:pPr>
    </w:p>
    <w:p w:rsidR="007E3E41" w:rsidRPr="00A15DE6" w:rsidRDefault="007E3E41" w:rsidP="007E3E41">
      <w:pPr>
        <w:pStyle w:val="Paragraphedeliste"/>
        <w:numPr>
          <w:ilvl w:val="0"/>
          <w:numId w:val="1"/>
        </w:numPr>
        <w:rPr>
          <w:rFonts w:ascii="Times New Roman" w:hAnsi="Times New Roman" w:cs="Times New Roman"/>
          <w:b/>
          <w:sz w:val="24"/>
          <w:szCs w:val="24"/>
          <w:u w:val="single"/>
        </w:rPr>
      </w:pPr>
      <w:r w:rsidRPr="00A15DE6">
        <w:rPr>
          <w:rFonts w:ascii="Times New Roman" w:hAnsi="Times New Roman" w:cs="Times New Roman"/>
          <w:b/>
          <w:sz w:val="24"/>
          <w:szCs w:val="24"/>
          <w:u w:val="single"/>
        </w:rPr>
        <w:t xml:space="preserve">PARTICIPATION 2017 </w:t>
      </w:r>
    </w:p>
    <w:p w:rsidR="00F00F9D" w:rsidRDefault="007E3E41" w:rsidP="007E3E41">
      <w:pPr>
        <w:pStyle w:val="Paragraphedeliste"/>
        <w:ind w:left="360"/>
        <w:rPr>
          <w:rFonts w:ascii="Times New Roman" w:hAnsi="Times New Roman" w:cs="Times New Roman"/>
          <w:sz w:val="24"/>
          <w:szCs w:val="24"/>
        </w:rPr>
      </w:pPr>
      <w:r w:rsidRPr="00136B41">
        <w:rPr>
          <w:rFonts w:ascii="Times New Roman" w:hAnsi="Times New Roman" w:cs="Times New Roman"/>
          <w:sz w:val="24"/>
          <w:szCs w:val="24"/>
        </w:rPr>
        <w:t>Du fait de l’excédent prévisionnel 2016, qui sera repris après le vote du com</w:t>
      </w:r>
      <w:r>
        <w:rPr>
          <w:rFonts w:ascii="Times New Roman" w:hAnsi="Times New Roman" w:cs="Times New Roman"/>
          <w:sz w:val="24"/>
          <w:szCs w:val="24"/>
        </w:rPr>
        <w:t>pte administratif c’est –à-dire</w:t>
      </w:r>
      <w:r w:rsidRPr="00136B41">
        <w:rPr>
          <w:rFonts w:ascii="Times New Roman" w:hAnsi="Times New Roman" w:cs="Times New Roman"/>
          <w:sz w:val="24"/>
          <w:szCs w:val="24"/>
        </w:rPr>
        <w:t xml:space="preserve">, lors du </w:t>
      </w:r>
      <w:r>
        <w:rPr>
          <w:rFonts w:ascii="Times New Roman" w:hAnsi="Times New Roman" w:cs="Times New Roman"/>
          <w:sz w:val="24"/>
          <w:szCs w:val="24"/>
        </w:rPr>
        <w:t>vote du Budget supplémentaire (</w:t>
      </w:r>
      <w:r w:rsidRPr="00136B41">
        <w:rPr>
          <w:rFonts w:ascii="Times New Roman" w:hAnsi="Times New Roman" w:cs="Times New Roman"/>
          <w:sz w:val="24"/>
          <w:szCs w:val="24"/>
        </w:rPr>
        <w:t>printemps 2017</w:t>
      </w:r>
      <w:r w:rsidR="00F00F9D">
        <w:rPr>
          <w:rFonts w:ascii="Times New Roman" w:hAnsi="Times New Roman" w:cs="Times New Roman"/>
          <w:sz w:val="24"/>
          <w:szCs w:val="24"/>
        </w:rPr>
        <w:t>)</w:t>
      </w:r>
      <w:r w:rsidRPr="00136B41">
        <w:rPr>
          <w:rFonts w:ascii="Times New Roman" w:hAnsi="Times New Roman" w:cs="Times New Roman"/>
          <w:sz w:val="24"/>
          <w:szCs w:val="24"/>
        </w:rPr>
        <w:t xml:space="preserve">, </w:t>
      </w:r>
    </w:p>
    <w:p w:rsidR="007E3E41" w:rsidRDefault="007E3E41" w:rsidP="007E3E41">
      <w:pPr>
        <w:pStyle w:val="Paragraphedeliste"/>
        <w:ind w:left="360"/>
        <w:rPr>
          <w:rFonts w:ascii="Times New Roman" w:hAnsi="Times New Roman" w:cs="Times New Roman"/>
          <w:sz w:val="24"/>
          <w:szCs w:val="24"/>
        </w:rPr>
      </w:pPr>
      <w:r w:rsidRPr="00136B41">
        <w:rPr>
          <w:rFonts w:ascii="Times New Roman" w:hAnsi="Times New Roman" w:cs="Times New Roman"/>
          <w:sz w:val="24"/>
          <w:szCs w:val="24"/>
        </w:rPr>
        <w:t xml:space="preserve">Le </w:t>
      </w:r>
      <w:r>
        <w:rPr>
          <w:rFonts w:ascii="Times New Roman" w:hAnsi="Times New Roman" w:cs="Times New Roman"/>
          <w:sz w:val="24"/>
          <w:szCs w:val="24"/>
        </w:rPr>
        <w:t>P</w:t>
      </w:r>
      <w:r w:rsidRPr="00136B41">
        <w:rPr>
          <w:rFonts w:ascii="Times New Roman" w:hAnsi="Times New Roman" w:cs="Times New Roman"/>
          <w:sz w:val="24"/>
          <w:szCs w:val="24"/>
        </w:rPr>
        <w:t xml:space="preserve">résident et les Vice-présidents proposent pour 2017, une cotisation abaissée à 0.40 € </w:t>
      </w:r>
    </w:p>
    <w:p w:rsidR="007E3E41" w:rsidRPr="00136B41" w:rsidRDefault="007E3E41" w:rsidP="007E3E41">
      <w:pPr>
        <w:pStyle w:val="Paragraphedeliste"/>
        <w:ind w:left="360"/>
        <w:rPr>
          <w:rFonts w:ascii="Times New Roman" w:hAnsi="Times New Roman" w:cs="Times New Roman"/>
          <w:sz w:val="24"/>
          <w:szCs w:val="24"/>
        </w:rPr>
      </w:pPr>
      <w:proofErr w:type="gramStart"/>
      <w:r>
        <w:rPr>
          <w:rFonts w:ascii="Times New Roman" w:hAnsi="Times New Roman" w:cs="Times New Roman"/>
          <w:sz w:val="24"/>
          <w:szCs w:val="24"/>
        </w:rPr>
        <w:t>(</w:t>
      </w:r>
      <w:r w:rsidR="00F00F9D">
        <w:rPr>
          <w:rFonts w:ascii="Times New Roman" w:hAnsi="Times New Roman" w:cs="Times New Roman"/>
          <w:sz w:val="24"/>
          <w:szCs w:val="24"/>
        </w:rPr>
        <w:t xml:space="preserve"> </w:t>
      </w:r>
      <w:r>
        <w:rPr>
          <w:rFonts w:ascii="Times New Roman" w:hAnsi="Times New Roman" w:cs="Times New Roman"/>
          <w:sz w:val="24"/>
          <w:szCs w:val="24"/>
        </w:rPr>
        <w:t>contre</w:t>
      </w:r>
      <w:proofErr w:type="gramEnd"/>
      <w:r>
        <w:rPr>
          <w:rFonts w:ascii="Times New Roman" w:hAnsi="Times New Roman" w:cs="Times New Roman"/>
          <w:sz w:val="24"/>
          <w:szCs w:val="24"/>
        </w:rPr>
        <w:t xml:space="preserve"> 0.50 €</w:t>
      </w:r>
      <w:r w:rsidRPr="00136B41">
        <w:rPr>
          <w:rFonts w:ascii="Times New Roman" w:hAnsi="Times New Roman" w:cs="Times New Roman"/>
          <w:sz w:val="24"/>
          <w:szCs w:val="24"/>
        </w:rPr>
        <w:t>, les années précédentes</w:t>
      </w:r>
      <w:r>
        <w:rPr>
          <w:rFonts w:ascii="Times New Roman" w:hAnsi="Times New Roman" w:cs="Times New Roman"/>
          <w:sz w:val="24"/>
          <w:szCs w:val="24"/>
        </w:rPr>
        <w:t>)</w:t>
      </w:r>
      <w:r w:rsidRPr="00136B41">
        <w:rPr>
          <w:rFonts w:ascii="Times New Roman" w:hAnsi="Times New Roman" w:cs="Times New Roman"/>
          <w:sz w:val="24"/>
          <w:szCs w:val="24"/>
        </w:rPr>
        <w:t xml:space="preserve">. </w:t>
      </w:r>
    </w:p>
    <w:p w:rsidR="007E3E41" w:rsidRPr="00136B41" w:rsidRDefault="007E3E41" w:rsidP="007E3E41">
      <w:pPr>
        <w:pStyle w:val="Paragraphedeliste"/>
        <w:ind w:left="360"/>
        <w:rPr>
          <w:rFonts w:ascii="Times New Roman" w:hAnsi="Times New Roman" w:cs="Times New Roman"/>
          <w:sz w:val="24"/>
          <w:szCs w:val="24"/>
        </w:rPr>
      </w:pPr>
      <w:r w:rsidRPr="00136B41">
        <w:rPr>
          <w:rFonts w:ascii="Times New Roman" w:hAnsi="Times New Roman" w:cs="Times New Roman"/>
          <w:sz w:val="24"/>
          <w:szCs w:val="24"/>
        </w:rPr>
        <w:t xml:space="preserve">En fonction du coût des projets 2017 et des évolutions de population sur le territoire du syndicat (nouvelles adhésions), cette cotisation minorée pourra ou non être maintenue,  à partir de 2018. </w:t>
      </w:r>
    </w:p>
    <w:p w:rsidR="007E3E41" w:rsidRPr="00136B41" w:rsidRDefault="007E3E41" w:rsidP="007E3E41">
      <w:pPr>
        <w:pStyle w:val="Paragraphedeliste"/>
        <w:ind w:left="360"/>
        <w:rPr>
          <w:rFonts w:ascii="Times New Roman" w:hAnsi="Times New Roman" w:cs="Times New Roman"/>
          <w:sz w:val="24"/>
          <w:szCs w:val="24"/>
        </w:rPr>
      </w:pPr>
    </w:p>
    <w:p w:rsidR="007E3E41" w:rsidRPr="00136B41" w:rsidRDefault="007E3E41" w:rsidP="007E3E41">
      <w:pPr>
        <w:pStyle w:val="Paragraphedeliste"/>
        <w:ind w:left="360"/>
        <w:rPr>
          <w:rFonts w:ascii="Times New Roman" w:hAnsi="Times New Roman" w:cs="Times New Roman"/>
          <w:sz w:val="24"/>
          <w:szCs w:val="24"/>
        </w:rPr>
      </w:pPr>
    </w:p>
    <w:p w:rsidR="007E3E41" w:rsidRDefault="00434675" w:rsidP="007E3E41">
      <w:pPr>
        <w:pStyle w:val="Paragraphedeliste"/>
        <w:numPr>
          <w:ilvl w:val="0"/>
          <w:numId w:val="1"/>
        </w:numPr>
        <w:rPr>
          <w:b/>
          <w:sz w:val="24"/>
          <w:szCs w:val="24"/>
          <w:u w:val="single"/>
        </w:rPr>
      </w:pPr>
      <w:r>
        <w:rPr>
          <w:b/>
          <w:sz w:val="24"/>
          <w:szCs w:val="24"/>
          <w:u w:val="single"/>
        </w:rPr>
        <w:t>I</w:t>
      </w:r>
      <w:r w:rsidR="007E3E41" w:rsidRPr="00434675">
        <w:rPr>
          <w:rFonts w:ascii="Times New Roman" w:hAnsi="Times New Roman" w:cs="Times New Roman"/>
          <w:b/>
          <w:sz w:val="24"/>
          <w:szCs w:val="24"/>
          <w:u w:val="single"/>
        </w:rPr>
        <w:t xml:space="preserve">NVESTISSEMENTS URGENTS AVANT LE VOTE DU BP </w:t>
      </w:r>
    </w:p>
    <w:p w:rsidR="007E3E41" w:rsidRPr="00B24B52" w:rsidRDefault="007E3E41" w:rsidP="007E3E41">
      <w:pPr>
        <w:pStyle w:val="Paragraphedeliste"/>
        <w:ind w:left="360"/>
        <w:rPr>
          <w:rFonts w:ascii="Times New Roman" w:hAnsi="Times New Roman" w:cs="Times New Roman"/>
          <w:sz w:val="24"/>
          <w:szCs w:val="24"/>
        </w:rPr>
      </w:pPr>
      <w:r w:rsidRPr="00B24B52">
        <w:rPr>
          <w:rFonts w:ascii="Times New Roman" w:hAnsi="Times New Roman" w:cs="Times New Roman"/>
          <w:sz w:val="24"/>
          <w:szCs w:val="24"/>
        </w:rPr>
        <w:t xml:space="preserve">Point annulé – comme le budget sera voté le 2 février, il n’y a pas d’investissement urgent à réaliser dès janvier. </w:t>
      </w:r>
    </w:p>
    <w:p w:rsidR="007E3E41" w:rsidRDefault="007E3E41" w:rsidP="007E3E41">
      <w:pPr>
        <w:pStyle w:val="Paragraphedeliste"/>
        <w:ind w:left="360"/>
        <w:rPr>
          <w:b/>
          <w:sz w:val="24"/>
          <w:szCs w:val="24"/>
          <w:u w:val="single"/>
        </w:rPr>
      </w:pPr>
    </w:p>
    <w:p w:rsidR="007E3E41" w:rsidRDefault="007E3E41" w:rsidP="007E3E41">
      <w:pPr>
        <w:pStyle w:val="Paragraphedeliste"/>
        <w:ind w:left="360"/>
        <w:rPr>
          <w:b/>
          <w:sz w:val="24"/>
          <w:szCs w:val="24"/>
          <w:u w:val="single"/>
        </w:rPr>
      </w:pPr>
    </w:p>
    <w:p w:rsidR="00F00F9D" w:rsidRDefault="00F00F9D" w:rsidP="007E3E41">
      <w:pPr>
        <w:pStyle w:val="Paragraphedeliste"/>
        <w:ind w:left="360"/>
        <w:rPr>
          <w:b/>
          <w:sz w:val="24"/>
          <w:szCs w:val="24"/>
          <w:u w:val="single"/>
        </w:rPr>
      </w:pPr>
    </w:p>
    <w:p w:rsidR="00F00F9D" w:rsidRDefault="00F00F9D" w:rsidP="007E3E41">
      <w:pPr>
        <w:pStyle w:val="Paragraphedeliste"/>
        <w:ind w:left="360"/>
        <w:rPr>
          <w:b/>
          <w:sz w:val="24"/>
          <w:szCs w:val="24"/>
          <w:u w:val="single"/>
        </w:rPr>
      </w:pPr>
    </w:p>
    <w:p w:rsidR="00F00F9D" w:rsidRDefault="00F00F9D" w:rsidP="007E3E41">
      <w:pPr>
        <w:pStyle w:val="Paragraphedeliste"/>
        <w:ind w:left="360"/>
        <w:rPr>
          <w:b/>
          <w:sz w:val="24"/>
          <w:szCs w:val="24"/>
          <w:u w:val="single"/>
        </w:rPr>
      </w:pPr>
    </w:p>
    <w:p w:rsidR="00F00F9D" w:rsidRPr="00E24AC0" w:rsidRDefault="00F00F9D" w:rsidP="007E3E41">
      <w:pPr>
        <w:pStyle w:val="Paragraphedeliste"/>
        <w:ind w:left="360"/>
        <w:rPr>
          <w:b/>
          <w:sz w:val="24"/>
          <w:szCs w:val="24"/>
          <w:u w:val="single"/>
        </w:rPr>
      </w:pPr>
    </w:p>
    <w:p w:rsidR="007E3E41" w:rsidRPr="00434675" w:rsidRDefault="007E3E41" w:rsidP="007E3E41">
      <w:pPr>
        <w:pStyle w:val="Paragraphedeliste"/>
        <w:numPr>
          <w:ilvl w:val="0"/>
          <w:numId w:val="1"/>
        </w:numPr>
        <w:rPr>
          <w:rFonts w:ascii="Times New Roman" w:hAnsi="Times New Roman" w:cs="Times New Roman"/>
          <w:sz w:val="24"/>
          <w:szCs w:val="24"/>
          <w:u w:val="single"/>
        </w:rPr>
      </w:pPr>
      <w:r w:rsidRPr="00434675">
        <w:rPr>
          <w:rFonts w:ascii="Times New Roman" w:hAnsi="Times New Roman" w:cs="Times New Roman"/>
          <w:b/>
          <w:sz w:val="24"/>
          <w:szCs w:val="24"/>
          <w:u w:val="single"/>
        </w:rPr>
        <w:lastRenderedPageBreak/>
        <w:t>MISE A DISPOSITION D’UN AGENT DE TOUR(s) PLUS</w:t>
      </w:r>
    </w:p>
    <w:p w:rsidR="007E3E41" w:rsidRDefault="007E3E41" w:rsidP="007E3E41">
      <w:pPr>
        <w:ind w:left="386" w:right="386"/>
        <w:jc w:val="both"/>
        <w:rPr>
          <w:b/>
          <w:sz w:val="24"/>
          <w:szCs w:val="24"/>
        </w:rPr>
      </w:pPr>
      <w:r w:rsidRPr="00D01022">
        <w:rPr>
          <w:b/>
          <w:sz w:val="24"/>
          <w:szCs w:val="24"/>
          <w:u w:val="single"/>
        </w:rPr>
        <w:t>Historique</w:t>
      </w:r>
      <w:r>
        <w:rPr>
          <w:b/>
          <w:sz w:val="24"/>
          <w:szCs w:val="24"/>
        </w:rPr>
        <w:t> :</w:t>
      </w:r>
    </w:p>
    <w:p w:rsidR="007E3E41" w:rsidRPr="00B24B52" w:rsidRDefault="007E3E41" w:rsidP="007E3E41">
      <w:pPr>
        <w:ind w:left="386" w:right="386"/>
        <w:jc w:val="both"/>
        <w:rPr>
          <w:sz w:val="24"/>
          <w:szCs w:val="24"/>
        </w:rPr>
      </w:pPr>
      <w:r w:rsidRPr="00B24B52">
        <w:rPr>
          <w:sz w:val="24"/>
          <w:szCs w:val="24"/>
        </w:rPr>
        <w:t>Depuis 2003, le suivi technique du Syndicat est assuré par un agent de Tour(s)plus sur la base moyenne de 40 % d’un temps complet.</w:t>
      </w:r>
    </w:p>
    <w:p w:rsidR="007E3E41" w:rsidRPr="00B24B52" w:rsidRDefault="007E3E41" w:rsidP="007E3E41">
      <w:pPr>
        <w:ind w:left="386" w:right="386"/>
        <w:jc w:val="both"/>
        <w:rPr>
          <w:sz w:val="24"/>
          <w:szCs w:val="24"/>
        </w:rPr>
      </w:pPr>
      <w:r w:rsidRPr="00B24B52">
        <w:rPr>
          <w:sz w:val="24"/>
          <w:szCs w:val="24"/>
        </w:rPr>
        <w:t>Cette mission est actuellement assumée par Damien Fraillon depuis le 1</w:t>
      </w:r>
      <w:r w:rsidRPr="00B24B52">
        <w:rPr>
          <w:sz w:val="24"/>
          <w:szCs w:val="24"/>
          <w:vertAlign w:val="superscript"/>
        </w:rPr>
        <w:t>er</w:t>
      </w:r>
      <w:r w:rsidRPr="00B24B52">
        <w:rPr>
          <w:sz w:val="24"/>
          <w:szCs w:val="24"/>
        </w:rPr>
        <w:t xml:space="preserve"> juillet 2016. </w:t>
      </w:r>
    </w:p>
    <w:p w:rsidR="007E3E41" w:rsidRPr="00B24B52" w:rsidRDefault="007E3E41" w:rsidP="007E3E41">
      <w:pPr>
        <w:ind w:left="386" w:right="386"/>
        <w:jc w:val="both"/>
        <w:rPr>
          <w:sz w:val="24"/>
          <w:szCs w:val="24"/>
        </w:rPr>
      </w:pPr>
      <w:r w:rsidRPr="00B24B52">
        <w:rPr>
          <w:sz w:val="24"/>
          <w:szCs w:val="24"/>
        </w:rPr>
        <w:t xml:space="preserve">Afin que le syndicat Touraine Propre puisse fonctionner sur le plan technique, il conviendrait de pourvoir ce poste. </w:t>
      </w:r>
    </w:p>
    <w:p w:rsidR="007E3E41" w:rsidRPr="00B24B52" w:rsidRDefault="007E3E41" w:rsidP="007E3E41">
      <w:pPr>
        <w:ind w:left="386" w:right="386"/>
        <w:jc w:val="both"/>
        <w:rPr>
          <w:sz w:val="24"/>
          <w:szCs w:val="24"/>
        </w:rPr>
      </w:pPr>
      <w:r w:rsidRPr="00B24B52">
        <w:rPr>
          <w:sz w:val="24"/>
          <w:szCs w:val="24"/>
        </w:rPr>
        <w:t>Au titre de l’année 2017, la mise à disposition serait la suivante : 40 % d’un temps plein.</w:t>
      </w:r>
    </w:p>
    <w:p w:rsidR="007E3E41" w:rsidRPr="00B24B52" w:rsidRDefault="007E3E41" w:rsidP="007E3E41">
      <w:pPr>
        <w:ind w:left="386" w:right="386"/>
        <w:jc w:val="both"/>
        <w:rPr>
          <w:sz w:val="24"/>
          <w:szCs w:val="24"/>
        </w:rPr>
      </w:pPr>
      <w:r w:rsidRPr="00B24B52">
        <w:rPr>
          <w:sz w:val="24"/>
          <w:szCs w:val="24"/>
        </w:rPr>
        <w:t>Le syndicat Touraine Propre remboursera à la Communauté d’Agglomération, les salaires et charges sociales (traitement, primes, indemnités diverses, titres repas) au prorata du temps passé.</w:t>
      </w:r>
    </w:p>
    <w:p w:rsidR="007E3E41" w:rsidRPr="00B24B52" w:rsidRDefault="007E3E41" w:rsidP="007E3E41">
      <w:pPr>
        <w:ind w:left="386" w:right="386"/>
        <w:jc w:val="both"/>
        <w:rPr>
          <w:sz w:val="24"/>
          <w:szCs w:val="24"/>
        </w:rPr>
      </w:pPr>
      <w:r w:rsidRPr="00B24B52">
        <w:rPr>
          <w:sz w:val="24"/>
          <w:szCs w:val="24"/>
        </w:rPr>
        <w:t>Les frais de déplacement seront en supplément et pourront être remboursés directement par le Syndicat Touraine Propre à l’intéressé.</w:t>
      </w:r>
    </w:p>
    <w:p w:rsidR="007E3E41" w:rsidRPr="00B24B52" w:rsidRDefault="007E3E41" w:rsidP="007E3E41">
      <w:pPr>
        <w:ind w:left="386" w:right="386"/>
        <w:jc w:val="both"/>
        <w:rPr>
          <w:sz w:val="24"/>
          <w:szCs w:val="24"/>
        </w:rPr>
      </w:pPr>
      <w:r w:rsidRPr="00B24B52">
        <w:rPr>
          <w:sz w:val="24"/>
          <w:szCs w:val="24"/>
        </w:rPr>
        <w:t>Le Conseil Syndical,</w:t>
      </w:r>
    </w:p>
    <w:p w:rsidR="007E3E41" w:rsidRPr="00B24B52" w:rsidRDefault="007E3E41" w:rsidP="007E3E41">
      <w:pPr>
        <w:ind w:left="386" w:right="386"/>
        <w:jc w:val="both"/>
        <w:rPr>
          <w:sz w:val="24"/>
          <w:szCs w:val="24"/>
        </w:rPr>
      </w:pPr>
      <w:r w:rsidRPr="00B24B52">
        <w:rPr>
          <w:sz w:val="24"/>
          <w:szCs w:val="24"/>
        </w:rPr>
        <w:t>Considérant qu’il convient d’assurer le bon fonctionnement du syndicat Touraine Propre,</w:t>
      </w:r>
    </w:p>
    <w:p w:rsidR="007E3E41" w:rsidRPr="00B24B52" w:rsidRDefault="007E3E41" w:rsidP="007E3E41">
      <w:pPr>
        <w:ind w:left="386" w:right="386"/>
        <w:jc w:val="both"/>
        <w:rPr>
          <w:sz w:val="24"/>
          <w:szCs w:val="24"/>
        </w:rPr>
      </w:pPr>
      <w:r w:rsidRPr="00B24B52">
        <w:rPr>
          <w:sz w:val="24"/>
          <w:szCs w:val="24"/>
        </w:rPr>
        <w:t xml:space="preserve">Après en avoir délibéré </w:t>
      </w:r>
      <w:r w:rsidR="009B0DF5">
        <w:rPr>
          <w:sz w:val="24"/>
          <w:szCs w:val="24"/>
        </w:rPr>
        <w:t xml:space="preserve">à l’unanimité, </w:t>
      </w:r>
      <w:r w:rsidRPr="00B24B52">
        <w:rPr>
          <w:sz w:val="24"/>
          <w:szCs w:val="24"/>
        </w:rPr>
        <w:t xml:space="preserve"> </w:t>
      </w:r>
    </w:p>
    <w:p w:rsidR="007E3E41" w:rsidRPr="00B24B52" w:rsidRDefault="007E3E41" w:rsidP="007E3E41">
      <w:pPr>
        <w:ind w:left="386" w:right="386"/>
        <w:jc w:val="both"/>
        <w:rPr>
          <w:sz w:val="24"/>
          <w:szCs w:val="24"/>
        </w:rPr>
      </w:pPr>
      <w:r w:rsidRPr="00B24B52">
        <w:rPr>
          <w:sz w:val="24"/>
          <w:szCs w:val="24"/>
        </w:rPr>
        <w:t>Demande à Tour(s)plus la mise à disposition précitée pour toute l’année 2017, pour l’agent de Tour(s)plus.</w:t>
      </w:r>
    </w:p>
    <w:p w:rsidR="007E3E41" w:rsidRPr="00B24B52" w:rsidRDefault="007E3E41" w:rsidP="007E3E41">
      <w:pPr>
        <w:ind w:left="283" w:right="386"/>
        <w:rPr>
          <w:sz w:val="24"/>
          <w:szCs w:val="24"/>
        </w:rPr>
      </w:pPr>
      <w:r w:rsidRPr="00B24B52">
        <w:rPr>
          <w:sz w:val="24"/>
          <w:szCs w:val="24"/>
        </w:rPr>
        <w:t xml:space="preserve"> Autorise Monsieur le Président à signer la convention de mise à disposition partielle.</w:t>
      </w:r>
    </w:p>
    <w:p w:rsidR="007E3E41" w:rsidRPr="002E5481" w:rsidRDefault="007E3E41" w:rsidP="007E3E41">
      <w:pPr>
        <w:rPr>
          <w:b/>
          <w:sz w:val="24"/>
          <w:szCs w:val="24"/>
          <w:u w:val="single"/>
        </w:rPr>
      </w:pPr>
      <w:r w:rsidRPr="000E2738">
        <w:rPr>
          <w:b/>
          <w:sz w:val="28"/>
          <w:szCs w:val="28"/>
        </w:rPr>
        <w:tab/>
      </w:r>
    </w:p>
    <w:p w:rsidR="007E3E41" w:rsidRPr="00434675" w:rsidRDefault="007E3E41" w:rsidP="007E3E41">
      <w:pPr>
        <w:pStyle w:val="Paragraphedeliste"/>
        <w:numPr>
          <w:ilvl w:val="0"/>
          <w:numId w:val="1"/>
        </w:numPr>
        <w:rPr>
          <w:rFonts w:ascii="Times New Roman" w:hAnsi="Times New Roman" w:cs="Times New Roman"/>
          <w:b/>
          <w:sz w:val="24"/>
          <w:szCs w:val="24"/>
          <w:u w:val="single"/>
        </w:rPr>
      </w:pPr>
      <w:r w:rsidRPr="00434675">
        <w:rPr>
          <w:rFonts w:ascii="Times New Roman" w:hAnsi="Times New Roman" w:cs="Times New Roman"/>
          <w:b/>
          <w:sz w:val="24"/>
          <w:szCs w:val="24"/>
          <w:u w:val="single"/>
        </w:rPr>
        <w:t xml:space="preserve">MODIFICATION STATUTAIRE ET RAPPEL DE LA REPRESENTATIVITE ACTUELLE </w:t>
      </w:r>
    </w:p>
    <w:p w:rsidR="007E3E41" w:rsidRDefault="007E3E41" w:rsidP="007E3E41">
      <w:pPr>
        <w:pStyle w:val="Paragraphedeliste"/>
        <w:ind w:left="360"/>
        <w:rPr>
          <w:b/>
          <w:sz w:val="24"/>
          <w:szCs w:val="24"/>
          <w:u w:val="single"/>
        </w:rPr>
      </w:pPr>
    </w:p>
    <w:p w:rsidR="00F00F9D" w:rsidRDefault="007E3E41" w:rsidP="007E3E41">
      <w:pPr>
        <w:pStyle w:val="Paragraphedeliste"/>
        <w:numPr>
          <w:ilvl w:val="0"/>
          <w:numId w:val="3"/>
        </w:numPr>
        <w:rPr>
          <w:rFonts w:ascii="Times New Roman" w:hAnsi="Times New Roman" w:cs="Times New Roman"/>
          <w:sz w:val="24"/>
          <w:szCs w:val="24"/>
        </w:rPr>
      </w:pPr>
      <w:r w:rsidRPr="003D3059">
        <w:rPr>
          <w:rFonts w:ascii="Times New Roman" w:hAnsi="Times New Roman" w:cs="Times New Roman"/>
          <w:sz w:val="24"/>
          <w:szCs w:val="24"/>
        </w:rPr>
        <w:t xml:space="preserve">les statuts actuels font </w:t>
      </w:r>
      <w:r w:rsidRPr="003D3059">
        <w:rPr>
          <w:rFonts w:ascii="Times New Roman" w:hAnsi="Times New Roman" w:cs="Times New Roman"/>
          <w:sz w:val="24"/>
          <w:szCs w:val="24"/>
          <w:u w:val="single"/>
        </w:rPr>
        <w:t>référence au plan départemental</w:t>
      </w:r>
      <w:r w:rsidRPr="003D3059">
        <w:rPr>
          <w:rFonts w:ascii="Times New Roman" w:hAnsi="Times New Roman" w:cs="Times New Roman"/>
          <w:sz w:val="24"/>
          <w:szCs w:val="24"/>
        </w:rPr>
        <w:t> ; il convient donc de supprimer cette référence</w:t>
      </w:r>
      <w:r w:rsidR="004713FC">
        <w:rPr>
          <w:rFonts w:ascii="Times New Roman" w:hAnsi="Times New Roman" w:cs="Times New Roman"/>
          <w:sz w:val="24"/>
          <w:szCs w:val="24"/>
        </w:rPr>
        <w:t xml:space="preserve"> et de f</w:t>
      </w:r>
      <w:r w:rsidR="00F00F9D">
        <w:rPr>
          <w:rFonts w:ascii="Times New Roman" w:hAnsi="Times New Roman" w:cs="Times New Roman"/>
          <w:sz w:val="24"/>
          <w:szCs w:val="24"/>
        </w:rPr>
        <w:t>aire référence au plan régional</w:t>
      </w:r>
      <w:r w:rsidRPr="003D3059">
        <w:rPr>
          <w:rFonts w:ascii="Times New Roman" w:hAnsi="Times New Roman" w:cs="Times New Roman"/>
          <w:sz w:val="24"/>
          <w:szCs w:val="24"/>
        </w:rPr>
        <w:t xml:space="preserve">. </w:t>
      </w:r>
    </w:p>
    <w:p w:rsidR="007E3E41" w:rsidRPr="003D3059" w:rsidRDefault="007E3E41" w:rsidP="00F00F9D">
      <w:pPr>
        <w:pStyle w:val="Paragraphedeliste"/>
        <w:ind w:left="1080"/>
        <w:rPr>
          <w:rFonts w:ascii="Times New Roman" w:hAnsi="Times New Roman" w:cs="Times New Roman"/>
          <w:sz w:val="24"/>
          <w:szCs w:val="24"/>
        </w:rPr>
      </w:pPr>
      <w:r w:rsidRPr="003D3059">
        <w:rPr>
          <w:rFonts w:ascii="Times New Roman" w:hAnsi="Times New Roman" w:cs="Times New Roman"/>
          <w:sz w:val="24"/>
          <w:szCs w:val="24"/>
        </w:rPr>
        <w:t>Par ailleurs, il est prévu d’intégrer le nom des nouvelles communautés de communes dans les nouveaux statuts.</w:t>
      </w:r>
    </w:p>
    <w:p w:rsidR="007E3E41" w:rsidRPr="003D3059" w:rsidRDefault="007E3E41" w:rsidP="007E3E41">
      <w:pPr>
        <w:pStyle w:val="Paragraphedeliste"/>
        <w:rPr>
          <w:rFonts w:ascii="Times New Roman" w:hAnsi="Times New Roman" w:cs="Times New Roman"/>
          <w:sz w:val="24"/>
          <w:szCs w:val="24"/>
        </w:rPr>
      </w:pPr>
      <w:r w:rsidRPr="003D3059">
        <w:rPr>
          <w:rFonts w:ascii="Times New Roman" w:hAnsi="Times New Roman" w:cs="Times New Roman"/>
          <w:sz w:val="24"/>
          <w:szCs w:val="24"/>
        </w:rPr>
        <w:t>La Préfecture étant en train de vérifier la proposition pour les nouveaux statuts , il est prévu de proposer cette délibération lors du comité syndical du 2 février .</w:t>
      </w:r>
    </w:p>
    <w:p w:rsidR="007E3E41" w:rsidRPr="003D3059" w:rsidRDefault="007E3E41" w:rsidP="007E3E41">
      <w:pPr>
        <w:pStyle w:val="Paragraphedeliste"/>
        <w:rPr>
          <w:rFonts w:ascii="Times New Roman" w:hAnsi="Times New Roman" w:cs="Times New Roman"/>
          <w:sz w:val="24"/>
          <w:szCs w:val="24"/>
        </w:rPr>
      </w:pPr>
    </w:p>
    <w:p w:rsidR="007E3E41" w:rsidRPr="003D3059" w:rsidRDefault="007E3E41" w:rsidP="007E3E41">
      <w:pPr>
        <w:pStyle w:val="Paragraphedeliste"/>
        <w:numPr>
          <w:ilvl w:val="0"/>
          <w:numId w:val="3"/>
        </w:numPr>
        <w:rPr>
          <w:rFonts w:ascii="Times New Roman" w:hAnsi="Times New Roman" w:cs="Times New Roman"/>
          <w:sz w:val="24"/>
          <w:szCs w:val="24"/>
        </w:rPr>
      </w:pPr>
      <w:r w:rsidRPr="003D3059">
        <w:rPr>
          <w:rFonts w:ascii="Times New Roman" w:hAnsi="Times New Roman" w:cs="Times New Roman"/>
          <w:sz w:val="24"/>
          <w:szCs w:val="24"/>
          <w:u w:val="single"/>
        </w:rPr>
        <w:t>Représentativité Rappel</w:t>
      </w:r>
      <w:r w:rsidRPr="003D3059">
        <w:rPr>
          <w:rFonts w:ascii="Times New Roman" w:hAnsi="Times New Roman" w:cs="Times New Roman"/>
          <w:sz w:val="24"/>
          <w:szCs w:val="24"/>
        </w:rPr>
        <w:t xml:space="preserve"> :  </w:t>
      </w:r>
    </w:p>
    <w:p w:rsidR="007E3E41" w:rsidRPr="003D3059" w:rsidRDefault="007E3E41" w:rsidP="007E3E41">
      <w:pPr>
        <w:ind w:left="720"/>
        <w:rPr>
          <w:sz w:val="24"/>
          <w:szCs w:val="24"/>
          <w:u w:val="single"/>
        </w:rPr>
      </w:pPr>
      <w:r w:rsidRPr="003D3059">
        <w:rPr>
          <w:sz w:val="24"/>
          <w:szCs w:val="24"/>
          <w:u w:val="single"/>
        </w:rPr>
        <w:t xml:space="preserve">Collectivités membres </w:t>
      </w:r>
    </w:p>
    <w:p w:rsidR="007E3E41" w:rsidRPr="003D3059" w:rsidRDefault="007E3E41" w:rsidP="007E3E41">
      <w:pPr>
        <w:ind w:left="720"/>
        <w:rPr>
          <w:sz w:val="24"/>
          <w:szCs w:val="24"/>
        </w:rPr>
      </w:pPr>
      <w:proofErr w:type="gramStart"/>
      <w:r w:rsidRPr="003D3059">
        <w:rPr>
          <w:sz w:val="24"/>
          <w:szCs w:val="24"/>
        </w:rPr>
        <w:t>la</w:t>
      </w:r>
      <w:proofErr w:type="gramEnd"/>
      <w:r w:rsidRPr="003D3059">
        <w:rPr>
          <w:sz w:val="24"/>
          <w:szCs w:val="24"/>
        </w:rPr>
        <w:t xml:space="preserve"> Communauté d’Agglomération Tour(s)plus,</w:t>
      </w:r>
    </w:p>
    <w:p w:rsidR="007E3E41" w:rsidRPr="003D3059" w:rsidRDefault="007E3E41" w:rsidP="007E3E41">
      <w:pPr>
        <w:ind w:left="720"/>
        <w:rPr>
          <w:sz w:val="24"/>
          <w:szCs w:val="24"/>
        </w:rPr>
      </w:pPr>
      <w:proofErr w:type="gramStart"/>
      <w:r w:rsidRPr="003D3059">
        <w:rPr>
          <w:sz w:val="24"/>
          <w:szCs w:val="24"/>
        </w:rPr>
        <w:t>la</w:t>
      </w:r>
      <w:proofErr w:type="gramEnd"/>
      <w:r w:rsidRPr="003D3059">
        <w:rPr>
          <w:sz w:val="24"/>
          <w:szCs w:val="24"/>
        </w:rPr>
        <w:t xml:space="preserve"> Communauté de Communes de Touraine-Est Vallées,</w:t>
      </w:r>
    </w:p>
    <w:p w:rsidR="007E3E41" w:rsidRPr="003D3059" w:rsidRDefault="007E3E41" w:rsidP="007E3E41">
      <w:pPr>
        <w:ind w:firstLine="708"/>
        <w:rPr>
          <w:sz w:val="24"/>
          <w:szCs w:val="24"/>
        </w:rPr>
      </w:pPr>
      <w:proofErr w:type="gramStart"/>
      <w:r w:rsidRPr="003D3059">
        <w:rPr>
          <w:sz w:val="24"/>
          <w:szCs w:val="24"/>
        </w:rPr>
        <w:t>la</w:t>
      </w:r>
      <w:proofErr w:type="gramEnd"/>
      <w:r w:rsidRPr="003D3059">
        <w:rPr>
          <w:sz w:val="24"/>
          <w:szCs w:val="24"/>
        </w:rPr>
        <w:t xml:space="preserve"> Communauté de Communes de Gâtines et </w:t>
      </w:r>
      <w:proofErr w:type="spellStart"/>
      <w:r w:rsidRPr="003D3059">
        <w:rPr>
          <w:sz w:val="24"/>
          <w:szCs w:val="24"/>
        </w:rPr>
        <w:t>Choisilles</w:t>
      </w:r>
      <w:proofErr w:type="spellEnd"/>
      <w:r w:rsidRPr="003D3059">
        <w:rPr>
          <w:sz w:val="24"/>
          <w:szCs w:val="24"/>
        </w:rPr>
        <w:t>- Pays de Racan,</w:t>
      </w:r>
    </w:p>
    <w:p w:rsidR="007E3E41" w:rsidRPr="003D3059" w:rsidRDefault="007E3E41" w:rsidP="007E3E41">
      <w:pPr>
        <w:ind w:firstLine="708"/>
        <w:rPr>
          <w:sz w:val="24"/>
          <w:szCs w:val="24"/>
        </w:rPr>
      </w:pPr>
      <w:proofErr w:type="gramStart"/>
      <w:r w:rsidRPr="003D3059">
        <w:rPr>
          <w:sz w:val="24"/>
          <w:szCs w:val="24"/>
        </w:rPr>
        <w:t>la</w:t>
      </w:r>
      <w:proofErr w:type="gramEnd"/>
      <w:r w:rsidRPr="003D3059">
        <w:rPr>
          <w:sz w:val="24"/>
          <w:szCs w:val="24"/>
        </w:rPr>
        <w:t xml:space="preserve"> Communauté de Communes Loches-Touraine du Sud,</w:t>
      </w:r>
    </w:p>
    <w:p w:rsidR="007E3E41" w:rsidRPr="003D3059" w:rsidRDefault="007E3E41" w:rsidP="007E3E41">
      <w:pPr>
        <w:ind w:left="720"/>
        <w:rPr>
          <w:sz w:val="24"/>
          <w:szCs w:val="24"/>
        </w:rPr>
      </w:pPr>
      <w:proofErr w:type="gramStart"/>
      <w:r w:rsidRPr="003D3059">
        <w:rPr>
          <w:sz w:val="24"/>
          <w:szCs w:val="24"/>
        </w:rPr>
        <w:t>la</w:t>
      </w:r>
      <w:proofErr w:type="gramEnd"/>
      <w:r w:rsidRPr="003D3059">
        <w:rPr>
          <w:sz w:val="24"/>
          <w:szCs w:val="24"/>
        </w:rPr>
        <w:t xml:space="preserve"> Communauté du Touraine Vallée de l’Indre,</w:t>
      </w:r>
    </w:p>
    <w:p w:rsidR="007E3E41" w:rsidRDefault="007E3E41" w:rsidP="007E3E41">
      <w:pPr>
        <w:ind w:left="720"/>
        <w:rPr>
          <w:sz w:val="24"/>
          <w:szCs w:val="24"/>
        </w:rPr>
      </w:pPr>
      <w:proofErr w:type="gramStart"/>
      <w:r w:rsidRPr="003D3059">
        <w:rPr>
          <w:sz w:val="24"/>
          <w:szCs w:val="24"/>
        </w:rPr>
        <w:t>le</w:t>
      </w:r>
      <w:proofErr w:type="gramEnd"/>
      <w:r w:rsidRPr="003D3059">
        <w:rPr>
          <w:sz w:val="24"/>
          <w:szCs w:val="24"/>
        </w:rPr>
        <w:t xml:space="preserve"> SMITOM d’Amboise,</w:t>
      </w:r>
    </w:p>
    <w:p w:rsidR="007E3E41" w:rsidRDefault="007E3E41" w:rsidP="007E3E41">
      <w:pPr>
        <w:ind w:left="720"/>
        <w:rPr>
          <w:sz w:val="24"/>
          <w:szCs w:val="24"/>
        </w:rPr>
      </w:pPr>
    </w:p>
    <w:p w:rsidR="007E3E41" w:rsidRDefault="007E3E41" w:rsidP="007E3E41">
      <w:pPr>
        <w:ind w:left="720"/>
        <w:rPr>
          <w:sz w:val="24"/>
          <w:szCs w:val="24"/>
        </w:rPr>
      </w:pPr>
    </w:p>
    <w:p w:rsidR="007E3E41" w:rsidRPr="003D3059" w:rsidRDefault="007E3E41" w:rsidP="007E3E41">
      <w:pPr>
        <w:ind w:left="720"/>
        <w:rPr>
          <w:sz w:val="24"/>
          <w:szCs w:val="24"/>
        </w:rPr>
      </w:pPr>
    </w:p>
    <w:p w:rsidR="007E3E41" w:rsidRPr="003D3059" w:rsidRDefault="007E3E41" w:rsidP="007E3E41">
      <w:pPr>
        <w:ind w:left="720"/>
        <w:rPr>
          <w:sz w:val="24"/>
          <w:szCs w:val="24"/>
          <w:u w:val="single"/>
        </w:rPr>
      </w:pPr>
      <w:r w:rsidRPr="003D3059">
        <w:rPr>
          <w:sz w:val="24"/>
          <w:szCs w:val="24"/>
          <w:u w:val="single"/>
        </w:rPr>
        <w:t xml:space="preserve">Représentativité : </w:t>
      </w:r>
    </w:p>
    <w:p w:rsidR="007E3E41" w:rsidRPr="003D3059" w:rsidRDefault="007E3E41" w:rsidP="007E3E41">
      <w:pPr>
        <w:ind w:left="708"/>
        <w:rPr>
          <w:sz w:val="24"/>
          <w:szCs w:val="24"/>
        </w:rPr>
      </w:pPr>
      <w:r w:rsidRPr="003D3059">
        <w:rPr>
          <w:sz w:val="24"/>
          <w:szCs w:val="24"/>
        </w:rPr>
        <w:t xml:space="preserve">- pour les membres dont la population est inférieure ou égale à 10 000 habitants  </w:t>
      </w:r>
    </w:p>
    <w:p w:rsidR="007E3E41" w:rsidRPr="003D3059" w:rsidRDefault="007E3E41" w:rsidP="007E3E41">
      <w:pPr>
        <w:ind w:left="720"/>
        <w:rPr>
          <w:sz w:val="24"/>
          <w:szCs w:val="24"/>
        </w:rPr>
      </w:pPr>
      <w:r w:rsidRPr="003D3059">
        <w:rPr>
          <w:sz w:val="24"/>
          <w:szCs w:val="24"/>
        </w:rPr>
        <w:sym w:font="Wingdings" w:char="F0E0"/>
      </w:r>
      <w:r w:rsidRPr="003D3059">
        <w:rPr>
          <w:sz w:val="24"/>
          <w:szCs w:val="24"/>
        </w:rPr>
        <w:t xml:space="preserve"> 1 délégué disposant d’1 voix, </w:t>
      </w:r>
    </w:p>
    <w:p w:rsidR="007E3E41" w:rsidRPr="003D3059" w:rsidRDefault="007E3E41" w:rsidP="007E3E41">
      <w:pPr>
        <w:ind w:left="720"/>
        <w:rPr>
          <w:sz w:val="24"/>
          <w:szCs w:val="24"/>
        </w:rPr>
      </w:pPr>
      <w:r w:rsidRPr="003D3059">
        <w:rPr>
          <w:sz w:val="24"/>
          <w:szCs w:val="24"/>
        </w:rPr>
        <w:t xml:space="preserve">- pour les membres dont la population est supérieure à 10 000 habitants et inférieure ou égale à 25 000 habitants : </w:t>
      </w:r>
    </w:p>
    <w:p w:rsidR="007E3E41" w:rsidRPr="003D3059" w:rsidRDefault="007E3E41" w:rsidP="007E3E41">
      <w:pPr>
        <w:ind w:left="720"/>
        <w:rPr>
          <w:sz w:val="24"/>
          <w:szCs w:val="24"/>
        </w:rPr>
      </w:pPr>
      <w:r w:rsidRPr="003D3059">
        <w:rPr>
          <w:sz w:val="24"/>
          <w:szCs w:val="24"/>
        </w:rPr>
        <w:lastRenderedPageBreak/>
        <w:sym w:font="Wingdings" w:char="F0E0"/>
      </w:r>
      <w:r w:rsidRPr="003D3059">
        <w:rPr>
          <w:sz w:val="24"/>
          <w:szCs w:val="24"/>
        </w:rPr>
        <w:t xml:space="preserve"> 1 délégué disposant de 2 voix, </w:t>
      </w:r>
    </w:p>
    <w:p w:rsidR="007E3E41" w:rsidRPr="003D3059" w:rsidRDefault="007E3E41" w:rsidP="007E3E41">
      <w:pPr>
        <w:ind w:left="720"/>
        <w:rPr>
          <w:sz w:val="24"/>
          <w:szCs w:val="24"/>
        </w:rPr>
      </w:pPr>
    </w:p>
    <w:p w:rsidR="007E3E41" w:rsidRPr="003D3059" w:rsidRDefault="007E3E41" w:rsidP="007E3E41">
      <w:pPr>
        <w:ind w:left="720"/>
        <w:rPr>
          <w:sz w:val="24"/>
          <w:szCs w:val="24"/>
        </w:rPr>
      </w:pPr>
      <w:r w:rsidRPr="003D3059">
        <w:rPr>
          <w:sz w:val="24"/>
          <w:szCs w:val="24"/>
        </w:rPr>
        <w:t xml:space="preserve">- pour les membres dont la population est supérieure à 25 000 habitants et inférieure ou égale à 100 000 habitants : </w:t>
      </w:r>
    </w:p>
    <w:p w:rsidR="007E3E41" w:rsidRPr="003D3059" w:rsidRDefault="007E3E41" w:rsidP="007E3E41">
      <w:pPr>
        <w:ind w:left="720"/>
        <w:rPr>
          <w:sz w:val="24"/>
          <w:szCs w:val="24"/>
        </w:rPr>
      </w:pPr>
      <w:r w:rsidRPr="003D3059">
        <w:rPr>
          <w:sz w:val="24"/>
          <w:szCs w:val="24"/>
        </w:rPr>
        <w:sym w:font="Wingdings" w:char="F0E0"/>
      </w:r>
      <w:r w:rsidRPr="003D3059">
        <w:rPr>
          <w:sz w:val="24"/>
          <w:szCs w:val="24"/>
        </w:rPr>
        <w:t xml:space="preserve"> 4 délégués disposant chacun de 2 voix, </w:t>
      </w:r>
    </w:p>
    <w:p w:rsidR="007E3E41" w:rsidRPr="003D3059" w:rsidRDefault="007E3E41" w:rsidP="007E3E41">
      <w:pPr>
        <w:ind w:left="720"/>
        <w:rPr>
          <w:sz w:val="24"/>
          <w:szCs w:val="24"/>
        </w:rPr>
      </w:pPr>
    </w:p>
    <w:p w:rsidR="007E3E41" w:rsidRPr="003D3059" w:rsidRDefault="007E3E41" w:rsidP="007E3E41">
      <w:pPr>
        <w:ind w:left="720"/>
        <w:rPr>
          <w:sz w:val="24"/>
          <w:szCs w:val="24"/>
        </w:rPr>
      </w:pPr>
      <w:r w:rsidRPr="003D3059">
        <w:rPr>
          <w:sz w:val="24"/>
          <w:szCs w:val="24"/>
        </w:rPr>
        <w:t xml:space="preserve">- pour les membres dont la population est supérieure à 100 000 habitants et inférieure ou égale à 150 000 habitants : </w:t>
      </w:r>
    </w:p>
    <w:p w:rsidR="007E3E41" w:rsidRPr="003D3059" w:rsidRDefault="007E3E41" w:rsidP="007E3E41">
      <w:pPr>
        <w:ind w:left="720"/>
        <w:rPr>
          <w:sz w:val="24"/>
          <w:szCs w:val="24"/>
        </w:rPr>
      </w:pPr>
      <w:r w:rsidRPr="003D3059">
        <w:rPr>
          <w:sz w:val="24"/>
          <w:szCs w:val="24"/>
        </w:rPr>
        <w:t> </w:t>
      </w:r>
      <w:r w:rsidRPr="003D3059">
        <w:rPr>
          <w:sz w:val="24"/>
          <w:szCs w:val="24"/>
        </w:rPr>
        <w:sym w:font="Wingdings" w:char="F0E0"/>
      </w:r>
      <w:r w:rsidRPr="003D3059">
        <w:rPr>
          <w:sz w:val="24"/>
          <w:szCs w:val="24"/>
        </w:rPr>
        <w:t xml:space="preserve"> 6 délégués disposant chacun de 2 voix.</w:t>
      </w:r>
    </w:p>
    <w:p w:rsidR="007E3E41" w:rsidRPr="003D3059" w:rsidRDefault="007E3E41" w:rsidP="007E3E41">
      <w:pPr>
        <w:ind w:left="720"/>
        <w:rPr>
          <w:sz w:val="24"/>
          <w:szCs w:val="24"/>
        </w:rPr>
      </w:pPr>
    </w:p>
    <w:p w:rsidR="007E3E41" w:rsidRPr="003D3059" w:rsidRDefault="007E3E41" w:rsidP="007E3E41">
      <w:pPr>
        <w:ind w:left="720"/>
        <w:rPr>
          <w:sz w:val="24"/>
          <w:szCs w:val="24"/>
        </w:rPr>
      </w:pPr>
      <w:r w:rsidRPr="003D3059">
        <w:rPr>
          <w:sz w:val="24"/>
          <w:szCs w:val="24"/>
        </w:rPr>
        <w:t xml:space="preserve">- pour les membres dont la population est supérieure à 150 000 habitants et inférieure ou égale à 200 000 habitants : </w:t>
      </w:r>
    </w:p>
    <w:p w:rsidR="007E3E41" w:rsidRPr="003D3059" w:rsidRDefault="007E3E41" w:rsidP="007E3E41">
      <w:pPr>
        <w:ind w:left="720"/>
        <w:rPr>
          <w:sz w:val="24"/>
          <w:szCs w:val="24"/>
        </w:rPr>
      </w:pPr>
      <w:r w:rsidRPr="003D3059">
        <w:rPr>
          <w:sz w:val="24"/>
          <w:szCs w:val="24"/>
        </w:rPr>
        <w:t> </w:t>
      </w:r>
      <w:r w:rsidRPr="003D3059">
        <w:rPr>
          <w:sz w:val="24"/>
          <w:szCs w:val="24"/>
        </w:rPr>
        <w:sym w:font="Wingdings" w:char="F0E0"/>
      </w:r>
      <w:r w:rsidRPr="003D3059">
        <w:rPr>
          <w:sz w:val="24"/>
          <w:szCs w:val="24"/>
        </w:rPr>
        <w:t xml:space="preserve"> 8 délégués disposant chacun de 2 voix.</w:t>
      </w:r>
    </w:p>
    <w:p w:rsidR="007E3E41" w:rsidRPr="003D3059" w:rsidRDefault="007E3E41" w:rsidP="007E3E41">
      <w:pPr>
        <w:ind w:left="720"/>
        <w:rPr>
          <w:sz w:val="24"/>
          <w:szCs w:val="24"/>
        </w:rPr>
      </w:pPr>
    </w:p>
    <w:p w:rsidR="007E3E41" w:rsidRPr="003D3059" w:rsidRDefault="007E3E41" w:rsidP="007E3E41">
      <w:pPr>
        <w:ind w:left="720"/>
        <w:rPr>
          <w:sz w:val="24"/>
          <w:szCs w:val="24"/>
        </w:rPr>
      </w:pPr>
      <w:r w:rsidRPr="003D3059">
        <w:rPr>
          <w:sz w:val="24"/>
          <w:szCs w:val="24"/>
        </w:rPr>
        <w:t>-pour les membres dont la population est supérieure à 200 000 habitants</w:t>
      </w:r>
    </w:p>
    <w:p w:rsidR="007E3E41" w:rsidRDefault="007E3E41" w:rsidP="007E3E41">
      <w:pPr>
        <w:ind w:left="720"/>
        <w:rPr>
          <w:sz w:val="24"/>
          <w:szCs w:val="24"/>
        </w:rPr>
      </w:pPr>
      <w:r w:rsidRPr="003D3059">
        <w:rPr>
          <w:sz w:val="24"/>
          <w:szCs w:val="24"/>
        </w:rPr>
        <w:t> </w:t>
      </w:r>
      <w:r w:rsidRPr="003D3059">
        <w:rPr>
          <w:sz w:val="24"/>
          <w:szCs w:val="24"/>
        </w:rPr>
        <w:sym w:font="Wingdings" w:char="F0E0"/>
      </w:r>
      <w:r w:rsidRPr="003D3059">
        <w:rPr>
          <w:sz w:val="24"/>
          <w:szCs w:val="24"/>
        </w:rPr>
        <w:t xml:space="preserve"> 10 délégués disposant chacun de 3 voix.</w:t>
      </w:r>
    </w:p>
    <w:p w:rsidR="007E3E41" w:rsidRPr="003D3059" w:rsidRDefault="007E3E41" w:rsidP="007E3E41">
      <w:pPr>
        <w:ind w:left="720"/>
        <w:rPr>
          <w:sz w:val="24"/>
          <w:szCs w:val="24"/>
        </w:rPr>
      </w:pPr>
    </w:p>
    <w:tbl>
      <w:tblPr>
        <w:tblW w:w="9801" w:type="dxa"/>
        <w:tblCellMar>
          <w:left w:w="70" w:type="dxa"/>
          <w:right w:w="70" w:type="dxa"/>
        </w:tblCellMar>
        <w:tblLook w:val="04A0" w:firstRow="1" w:lastRow="0" w:firstColumn="1" w:lastColumn="0" w:noHBand="0" w:noVBand="1"/>
      </w:tblPr>
      <w:tblGrid>
        <w:gridCol w:w="3021"/>
        <w:gridCol w:w="1982"/>
        <w:gridCol w:w="1198"/>
        <w:gridCol w:w="1200"/>
        <w:gridCol w:w="1200"/>
        <w:gridCol w:w="1200"/>
      </w:tblGrid>
      <w:tr w:rsidR="007E3E41" w:rsidRPr="009F27DF" w:rsidTr="00C82142">
        <w:trPr>
          <w:trHeight w:val="315"/>
        </w:trPr>
        <w:tc>
          <w:tcPr>
            <w:tcW w:w="6201" w:type="dxa"/>
            <w:gridSpan w:val="3"/>
            <w:tcBorders>
              <w:top w:val="single" w:sz="8" w:space="0" w:color="auto"/>
              <w:left w:val="single" w:sz="8" w:space="0" w:color="auto"/>
              <w:bottom w:val="single" w:sz="8" w:space="0" w:color="auto"/>
              <w:right w:val="single" w:sz="8" w:space="0" w:color="000000"/>
            </w:tcBorders>
            <w:shd w:val="clear" w:color="000000" w:fill="FFFF00"/>
            <w:noWrap/>
            <w:vAlign w:val="bottom"/>
            <w:hideMark/>
          </w:tcPr>
          <w:p w:rsidR="007E3E41" w:rsidRPr="009F27DF" w:rsidRDefault="007E3E41" w:rsidP="00C82142">
            <w:pPr>
              <w:rPr>
                <w:rFonts w:ascii="Calibri" w:hAnsi="Calibri"/>
                <w:b/>
                <w:bCs/>
                <w:color w:val="000000"/>
              </w:rPr>
            </w:pPr>
            <w:r w:rsidRPr="009F27DF">
              <w:rPr>
                <w:rFonts w:ascii="Calibri" w:hAnsi="Calibri"/>
                <w:b/>
                <w:bCs/>
                <w:color w:val="000000"/>
              </w:rPr>
              <w:t xml:space="preserve">ESTIMATION DU NOMBRE DE DELEGUES EN FONCTION DE LA POPULATION </w:t>
            </w:r>
          </w:p>
        </w:tc>
        <w:tc>
          <w:tcPr>
            <w:tcW w:w="1200" w:type="dxa"/>
            <w:tcBorders>
              <w:top w:val="single" w:sz="8" w:space="0" w:color="auto"/>
              <w:left w:val="nil"/>
              <w:bottom w:val="single" w:sz="8" w:space="0" w:color="auto"/>
              <w:right w:val="single" w:sz="8" w:space="0" w:color="auto"/>
            </w:tcBorders>
            <w:shd w:val="clear" w:color="000000" w:fill="FFFF00"/>
            <w:noWrap/>
            <w:vAlign w:val="bottom"/>
            <w:hideMark/>
          </w:tcPr>
          <w:p w:rsidR="007E3E41" w:rsidRPr="009F27DF" w:rsidRDefault="007E3E41" w:rsidP="00C82142">
            <w:pPr>
              <w:rPr>
                <w:rFonts w:ascii="Calibri" w:hAnsi="Calibri"/>
                <w:color w:val="000000"/>
              </w:rPr>
            </w:pPr>
            <w:r w:rsidRPr="009F27DF">
              <w:rPr>
                <w:rFonts w:ascii="Calibri" w:hAnsi="Calibri"/>
                <w:color w:val="000000"/>
              </w:rPr>
              <w:t> </w:t>
            </w:r>
          </w:p>
        </w:tc>
        <w:tc>
          <w:tcPr>
            <w:tcW w:w="1200" w:type="dxa"/>
            <w:tcBorders>
              <w:top w:val="nil"/>
              <w:left w:val="nil"/>
              <w:bottom w:val="nil"/>
              <w:right w:val="nil"/>
            </w:tcBorders>
            <w:shd w:val="clear" w:color="auto" w:fill="auto"/>
            <w:noWrap/>
            <w:vAlign w:val="bottom"/>
            <w:hideMark/>
          </w:tcPr>
          <w:p w:rsidR="007E3E41" w:rsidRPr="009F27DF" w:rsidRDefault="007E3E41" w:rsidP="00C82142">
            <w:pPr>
              <w:rPr>
                <w:rFonts w:ascii="Calibri" w:hAnsi="Calibri"/>
                <w:color w:val="000000"/>
              </w:rPr>
            </w:pPr>
          </w:p>
        </w:tc>
        <w:tc>
          <w:tcPr>
            <w:tcW w:w="1200" w:type="dxa"/>
            <w:tcBorders>
              <w:top w:val="nil"/>
              <w:left w:val="nil"/>
              <w:bottom w:val="nil"/>
              <w:right w:val="nil"/>
            </w:tcBorders>
            <w:shd w:val="clear" w:color="auto" w:fill="auto"/>
            <w:noWrap/>
            <w:vAlign w:val="bottom"/>
            <w:hideMark/>
          </w:tcPr>
          <w:p w:rsidR="007E3E41" w:rsidRPr="009F27DF" w:rsidRDefault="007E3E41" w:rsidP="00C82142"/>
        </w:tc>
      </w:tr>
      <w:tr w:rsidR="007E3E41" w:rsidRPr="009F27DF" w:rsidTr="00C82142">
        <w:trPr>
          <w:trHeight w:val="300"/>
        </w:trPr>
        <w:tc>
          <w:tcPr>
            <w:tcW w:w="3021" w:type="dxa"/>
            <w:tcBorders>
              <w:top w:val="nil"/>
              <w:left w:val="single" w:sz="8" w:space="0" w:color="auto"/>
              <w:bottom w:val="nil"/>
              <w:right w:val="nil"/>
            </w:tcBorders>
            <w:shd w:val="clear" w:color="000000" w:fill="FFFF00"/>
            <w:noWrap/>
            <w:vAlign w:val="bottom"/>
            <w:hideMark/>
          </w:tcPr>
          <w:p w:rsidR="007E3E41" w:rsidRPr="009F27DF" w:rsidRDefault="007E3E41" w:rsidP="00C82142">
            <w:pPr>
              <w:rPr>
                <w:rFonts w:ascii="Calibri" w:hAnsi="Calibri"/>
                <w:b/>
                <w:bCs/>
                <w:color w:val="000000"/>
              </w:rPr>
            </w:pPr>
            <w:r w:rsidRPr="009F27DF">
              <w:rPr>
                <w:rFonts w:ascii="Calibri" w:hAnsi="Calibri"/>
                <w:b/>
                <w:bCs/>
                <w:color w:val="000000"/>
              </w:rPr>
              <w:t xml:space="preserve">Base population 2016 </w:t>
            </w:r>
          </w:p>
        </w:tc>
        <w:tc>
          <w:tcPr>
            <w:tcW w:w="1982" w:type="dxa"/>
            <w:tcBorders>
              <w:top w:val="nil"/>
              <w:left w:val="nil"/>
              <w:bottom w:val="nil"/>
              <w:right w:val="nil"/>
            </w:tcBorders>
            <w:shd w:val="clear" w:color="000000" w:fill="FFFF00"/>
            <w:noWrap/>
            <w:vAlign w:val="bottom"/>
            <w:hideMark/>
          </w:tcPr>
          <w:p w:rsidR="007E3E41" w:rsidRPr="009F27DF" w:rsidRDefault="007E3E41" w:rsidP="00C82142">
            <w:pPr>
              <w:rPr>
                <w:rFonts w:ascii="Calibri" w:hAnsi="Calibri"/>
                <w:b/>
                <w:bCs/>
                <w:color w:val="000000"/>
              </w:rPr>
            </w:pPr>
            <w:r>
              <w:rPr>
                <w:rFonts w:ascii="Calibri" w:hAnsi="Calibri"/>
                <w:b/>
                <w:bCs/>
                <w:color w:val="000000"/>
              </w:rPr>
              <w:t>17/01/2017</w:t>
            </w:r>
          </w:p>
        </w:tc>
        <w:tc>
          <w:tcPr>
            <w:tcW w:w="1198" w:type="dxa"/>
            <w:tcBorders>
              <w:top w:val="nil"/>
              <w:left w:val="nil"/>
              <w:bottom w:val="nil"/>
              <w:right w:val="single" w:sz="8" w:space="0" w:color="auto"/>
            </w:tcBorders>
            <w:shd w:val="clear" w:color="auto" w:fill="auto"/>
            <w:noWrap/>
            <w:vAlign w:val="bottom"/>
            <w:hideMark/>
          </w:tcPr>
          <w:p w:rsidR="007E3E41" w:rsidRPr="009F27DF" w:rsidRDefault="007E3E41" w:rsidP="00C82142">
            <w:pPr>
              <w:rPr>
                <w:rFonts w:ascii="Calibri" w:hAnsi="Calibri"/>
                <w:color w:val="000000"/>
              </w:rPr>
            </w:pPr>
            <w:r w:rsidRPr="009F27DF">
              <w:rPr>
                <w:rFonts w:ascii="Calibri" w:hAnsi="Calibri"/>
                <w:color w:val="000000"/>
              </w:rPr>
              <w:t> </w:t>
            </w:r>
          </w:p>
        </w:tc>
        <w:tc>
          <w:tcPr>
            <w:tcW w:w="1200" w:type="dxa"/>
            <w:tcBorders>
              <w:top w:val="nil"/>
              <w:left w:val="nil"/>
              <w:bottom w:val="nil"/>
              <w:right w:val="nil"/>
            </w:tcBorders>
            <w:shd w:val="clear" w:color="auto" w:fill="auto"/>
            <w:noWrap/>
            <w:vAlign w:val="bottom"/>
            <w:hideMark/>
          </w:tcPr>
          <w:p w:rsidR="007E3E41" w:rsidRPr="009F27DF" w:rsidRDefault="007E3E41" w:rsidP="00C82142">
            <w:pPr>
              <w:rPr>
                <w:rFonts w:ascii="Calibri" w:hAnsi="Calibri"/>
                <w:color w:val="000000"/>
              </w:rPr>
            </w:pPr>
          </w:p>
        </w:tc>
        <w:tc>
          <w:tcPr>
            <w:tcW w:w="1200" w:type="dxa"/>
            <w:tcBorders>
              <w:top w:val="nil"/>
              <w:left w:val="nil"/>
              <w:bottom w:val="nil"/>
              <w:right w:val="nil"/>
            </w:tcBorders>
            <w:shd w:val="clear" w:color="auto" w:fill="auto"/>
            <w:noWrap/>
            <w:vAlign w:val="bottom"/>
            <w:hideMark/>
          </w:tcPr>
          <w:p w:rsidR="007E3E41" w:rsidRPr="009F27DF" w:rsidRDefault="007E3E41" w:rsidP="00C82142"/>
        </w:tc>
        <w:tc>
          <w:tcPr>
            <w:tcW w:w="1200" w:type="dxa"/>
            <w:tcBorders>
              <w:top w:val="nil"/>
              <w:left w:val="nil"/>
              <w:bottom w:val="nil"/>
              <w:right w:val="nil"/>
            </w:tcBorders>
            <w:shd w:val="clear" w:color="auto" w:fill="auto"/>
            <w:noWrap/>
            <w:vAlign w:val="bottom"/>
            <w:hideMark/>
          </w:tcPr>
          <w:p w:rsidR="007E3E41" w:rsidRPr="009F27DF" w:rsidRDefault="007E3E41" w:rsidP="00C82142"/>
        </w:tc>
      </w:tr>
      <w:tr w:rsidR="007E3E41" w:rsidRPr="009F27DF" w:rsidTr="00C82142">
        <w:trPr>
          <w:trHeight w:val="80"/>
        </w:trPr>
        <w:tc>
          <w:tcPr>
            <w:tcW w:w="3021" w:type="dxa"/>
            <w:tcBorders>
              <w:top w:val="nil"/>
              <w:left w:val="single" w:sz="8" w:space="0" w:color="auto"/>
              <w:bottom w:val="nil"/>
              <w:right w:val="nil"/>
            </w:tcBorders>
            <w:shd w:val="clear" w:color="auto" w:fill="auto"/>
            <w:noWrap/>
            <w:vAlign w:val="bottom"/>
            <w:hideMark/>
          </w:tcPr>
          <w:p w:rsidR="007E3E41" w:rsidRPr="009F27DF" w:rsidRDefault="007E3E41" w:rsidP="00C82142">
            <w:pPr>
              <w:rPr>
                <w:rFonts w:ascii="Calibri" w:hAnsi="Calibri"/>
                <w:b/>
                <w:bCs/>
                <w:color w:val="000000"/>
              </w:rPr>
            </w:pPr>
            <w:r w:rsidRPr="009F27DF">
              <w:rPr>
                <w:rFonts w:ascii="Calibri" w:hAnsi="Calibri"/>
                <w:b/>
                <w:bCs/>
                <w:color w:val="000000"/>
              </w:rPr>
              <w:t> </w:t>
            </w:r>
          </w:p>
        </w:tc>
        <w:tc>
          <w:tcPr>
            <w:tcW w:w="1982" w:type="dxa"/>
            <w:tcBorders>
              <w:top w:val="nil"/>
              <w:left w:val="nil"/>
              <w:bottom w:val="nil"/>
              <w:right w:val="nil"/>
            </w:tcBorders>
            <w:shd w:val="clear" w:color="auto" w:fill="auto"/>
            <w:noWrap/>
            <w:vAlign w:val="bottom"/>
            <w:hideMark/>
          </w:tcPr>
          <w:p w:rsidR="007E3E41" w:rsidRPr="009F27DF" w:rsidRDefault="007E3E41" w:rsidP="00C82142">
            <w:pPr>
              <w:rPr>
                <w:rFonts w:ascii="Calibri" w:hAnsi="Calibri"/>
                <w:b/>
                <w:bCs/>
                <w:color w:val="000000"/>
              </w:rPr>
            </w:pPr>
          </w:p>
        </w:tc>
        <w:tc>
          <w:tcPr>
            <w:tcW w:w="1198" w:type="dxa"/>
            <w:tcBorders>
              <w:top w:val="nil"/>
              <w:left w:val="nil"/>
              <w:bottom w:val="nil"/>
              <w:right w:val="single" w:sz="8" w:space="0" w:color="auto"/>
            </w:tcBorders>
            <w:shd w:val="clear" w:color="auto" w:fill="auto"/>
            <w:noWrap/>
            <w:vAlign w:val="bottom"/>
            <w:hideMark/>
          </w:tcPr>
          <w:p w:rsidR="007E3E41" w:rsidRPr="009F27DF" w:rsidRDefault="007E3E41" w:rsidP="00C82142">
            <w:pPr>
              <w:rPr>
                <w:rFonts w:ascii="Calibri" w:hAnsi="Calibri"/>
                <w:color w:val="000000"/>
              </w:rPr>
            </w:pPr>
            <w:r w:rsidRPr="009F27DF">
              <w:rPr>
                <w:rFonts w:ascii="Calibri" w:hAnsi="Calibri"/>
                <w:color w:val="000000"/>
              </w:rPr>
              <w:t> </w:t>
            </w:r>
          </w:p>
        </w:tc>
        <w:tc>
          <w:tcPr>
            <w:tcW w:w="1200" w:type="dxa"/>
            <w:tcBorders>
              <w:top w:val="nil"/>
              <w:left w:val="nil"/>
              <w:bottom w:val="nil"/>
              <w:right w:val="nil"/>
            </w:tcBorders>
            <w:shd w:val="clear" w:color="auto" w:fill="auto"/>
            <w:noWrap/>
            <w:vAlign w:val="bottom"/>
            <w:hideMark/>
          </w:tcPr>
          <w:p w:rsidR="007E3E41" w:rsidRPr="009F27DF" w:rsidRDefault="007E3E41" w:rsidP="00C82142">
            <w:pPr>
              <w:rPr>
                <w:rFonts w:ascii="Calibri" w:hAnsi="Calibri"/>
                <w:color w:val="000000"/>
              </w:rPr>
            </w:pPr>
          </w:p>
        </w:tc>
        <w:tc>
          <w:tcPr>
            <w:tcW w:w="1200" w:type="dxa"/>
            <w:tcBorders>
              <w:top w:val="nil"/>
              <w:left w:val="nil"/>
              <w:bottom w:val="nil"/>
              <w:right w:val="nil"/>
            </w:tcBorders>
            <w:shd w:val="clear" w:color="auto" w:fill="auto"/>
            <w:noWrap/>
            <w:vAlign w:val="bottom"/>
            <w:hideMark/>
          </w:tcPr>
          <w:p w:rsidR="007E3E41" w:rsidRPr="009F27DF" w:rsidRDefault="007E3E41" w:rsidP="00C82142"/>
        </w:tc>
        <w:tc>
          <w:tcPr>
            <w:tcW w:w="1200" w:type="dxa"/>
            <w:tcBorders>
              <w:top w:val="nil"/>
              <w:left w:val="nil"/>
              <w:bottom w:val="nil"/>
              <w:right w:val="nil"/>
            </w:tcBorders>
            <w:shd w:val="clear" w:color="auto" w:fill="auto"/>
            <w:noWrap/>
            <w:vAlign w:val="bottom"/>
            <w:hideMark/>
          </w:tcPr>
          <w:p w:rsidR="007E3E41" w:rsidRPr="009F27DF" w:rsidRDefault="007E3E41" w:rsidP="00C82142"/>
        </w:tc>
      </w:tr>
      <w:tr w:rsidR="007E3E41" w:rsidRPr="009F27DF" w:rsidTr="00C82142">
        <w:trPr>
          <w:trHeight w:val="915"/>
        </w:trPr>
        <w:tc>
          <w:tcPr>
            <w:tcW w:w="3021" w:type="dxa"/>
            <w:tcBorders>
              <w:top w:val="single" w:sz="8" w:space="0" w:color="auto"/>
              <w:left w:val="single" w:sz="8" w:space="0" w:color="auto"/>
              <w:bottom w:val="nil"/>
              <w:right w:val="nil"/>
            </w:tcBorders>
            <w:shd w:val="clear" w:color="auto" w:fill="auto"/>
            <w:noWrap/>
            <w:vAlign w:val="bottom"/>
            <w:hideMark/>
          </w:tcPr>
          <w:p w:rsidR="007E3E41" w:rsidRPr="009F27DF" w:rsidRDefault="007E3E41" w:rsidP="00C82142">
            <w:pPr>
              <w:rPr>
                <w:rFonts w:ascii="Calibri" w:hAnsi="Calibri"/>
                <w:color w:val="000000"/>
              </w:rPr>
            </w:pPr>
            <w:r w:rsidRPr="009F27DF">
              <w:rPr>
                <w:rFonts w:ascii="Calibri" w:hAnsi="Calibri"/>
                <w:color w:val="000000"/>
              </w:rPr>
              <w:t> </w:t>
            </w:r>
          </w:p>
        </w:tc>
        <w:tc>
          <w:tcPr>
            <w:tcW w:w="1982" w:type="dxa"/>
            <w:tcBorders>
              <w:top w:val="single" w:sz="8" w:space="0" w:color="auto"/>
              <w:left w:val="single" w:sz="8" w:space="0" w:color="auto"/>
              <w:bottom w:val="single" w:sz="8" w:space="0" w:color="auto"/>
              <w:right w:val="single" w:sz="8" w:space="0" w:color="auto"/>
            </w:tcBorders>
            <w:shd w:val="clear" w:color="000000" w:fill="FFFF00"/>
            <w:noWrap/>
            <w:vAlign w:val="bottom"/>
            <w:hideMark/>
          </w:tcPr>
          <w:p w:rsidR="007E3E41" w:rsidRPr="009F27DF" w:rsidRDefault="007E3E41" w:rsidP="00C82142">
            <w:pPr>
              <w:rPr>
                <w:rFonts w:ascii="Calibri" w:hAnsi="Calibri"/>
                <w:b/>
                <w:bCs/>
                <w:color w:val="000000"/>
              </w:rPr>
            </w:pPr>
            <w:r w:rsidRPr="009F27DF">
              <w:rPr>
                <w:rFonts w:ascii="Calibri" w:hAnsi="Calibri"/>
                <w:b/>
                <w:bCs/>
                <w:color w:val="000000"/>
              </w:rPr>
              <w:t xml:space="preserve">Nombre habitants </w:t>
            </w:r>
          </w:p>
        </w:tc>
        <w:tc>
          <w:tcPr>
            <w:tcW w:w="1198" w:type="dxa"/>
            <w:tcBorders>
              <w:top w:val="single" w:sz="8" w:space="0" w:color="auto"/>
              <w:left w:val="nil"/>
              <w:bottom w:val="single" w:sz="8" w:space="0" w:color="auto"/>
              <w:right w:val="nil"/>
            </w:tcBorders>
            <w:shd w:val="clear" w:color="000000" w:fill="FFFF00"/>
            <w:vAlign w:val="bottom"/>
            <w:hideMark/>
          </w:tcPr>
          <w:p w:rsidR="007E3E41" w:rsidRPr="009F27DF" w:rsidRDefault="007E3E41" w:rsidP="00C82142">
            <w:pPr>
              <w:rPr>
                <w:rFonts w:ascii="Calibri" w:hAnsi="Calibri"/>
                <w:b/>
                <w:bCs/>
                <w:color w:val="000000"/>
              </w:rPr>
            </w:pPr>
            <w:r w:rsidRPr="009F27DF">
              <w:rPr>
                <w:rFonts w:ascii="Calibri" w:hAnsi="Calibri"/>
                <w:b/>
                <w:bCs/>
                <w:color w:val="000000"/>
              </w:rPr>
              <w:t xml:space="preserve">nombre délégués titulaires </w:t>
            </w:r>
          </w:p>
        </w:tc>
        <w:tc>
          <w:tcPr>
            <w:tcW w:w="1200" w:type="dxa"/>
            <w:tcBorders>
              <w:top w:val="single" w:sz="8" w:space="0" w:color="auto"/>
              <w:left w:val="single" w:sz="8" w:space="0" w:color="auto"/>
              <w:bottom w:val="single" w:sz="8" w:space="0" w:color="auto"/>
              <w:right w:val="single" w:sz="8" w:space="0" w:color="auto"/>
            </w:tcBorders>
            <w:shd w:val="clear" w:color="000000" w:fill="FFFF00"/>
            <w:vAlign w:val="bottom"/>
            <w:hideMark/>
          </w:tcPr>
          <w:p w:rsidR="007E3E41" w:rsidRPr="009F27DF" w:rsidRDefault="007E3E41" w:rsidP="00C82142">
            <w:pPr>
              <w:rPr>
                <w:rFonts w:ascii="Calibri" w:hAnsi="Calibri"/>
                <w:b/>
                <w:bCs/>
                <w:color w:val="000000"/>
              </w:rPr>
            </w:pPr>
            <w:r w:rsidRPr="009F27DF">
              <w:rPr>
                <w:rFonts w:ascii="Calibri" w:hAnsi="Calibri"/>
                <w:b/>
                <w:bCs/>
                <w:color w:val="000000"/>
              </w:rPr>
              <w:t xml:space="preserve">nombre délégués suppléants </w:t>
            </w:r>
          </w:p>
        </w:tc>
        <w:tc>
          <w:tcPr>
            <w:tcW w:w="1200" w:type="dxa"/>
            <w:tcBorders>
              <w:top w:val="single" w:sz="8" w:space="0" w:color="auto"/>
              <w:left w:val="nil"/>
              <w:bottom w:val="single" w:sz="8" w:space="0" w:color="auto"/>
              <w:right w:val="single" w:sz="8" w:space="0" w:color="auto"/>
            </w:tcBorders>
            <w:shd w:val="clear" w:color="000000" w:fill="FFFF00"/>
            <w:vAlign w:val="bottom"/>
            <w:hideMark/>
          </w:tcPr>
          <w:p w:rsidR="007E3E41" w:rsidRPr="009F27DF" w:rsidRDefault="007E3E41" w:rsidP="00C82142">
            <w:pPr>
              <w:rPr>
                <w:rFonts w:ascii="Calibri" w:hAnsi="Calibri"/>
                <w:b/>
                <w:bCs/>
                <w:color w:val="000000"/>
              </w:rPr>
            </w:pPr>
            <w:r w:rsidRPr="009F27DF">
              <w:rPr>
                <w:rFonts w:ascii="Calibri" w:hAnsi="Calibri"/>
                <w:b/>
                <w:bCs/>
                <w:color w:val="000000"/>
              </w:rPr>
              <w:t xml:space="preserve">nombre de voix par délégué </w:t>
            </w:r>
          </w:p>
        </w:tc>
        <w:tc>
          <w:tcPr>
            <w:tcW w:w="1200" w:type="dxa"/>
            <w:tcBorders>
              <w:top w:val="single" w:sz="8" w:space="0" w:color="auto"/>
              <w:left w:val="nil"/>
              <w:bottom w:val="single" w:sz="8" w:space="0" w:color="auto"/>
              <w:right w:val="single" w:sz="8" w:space="0" w:color="auto"/>
            </w:tcBorders>
            <w:shd w:val="clear" w:color="000000" w:fill="FFFF00"/>
            <w:vAlign w:val="bottom"/>
            <w:hideMark/>
          </w:tcPr>
          <w:p w:rsidR="007E3E41" w:rsidRPr="009F27DF" w:rsidRDefault="007E3E41" w:rsidP="00C82142">
            <w:pPr>
              <w:rPr>
                <w:rFonts w:ascii="Calibri" w:hAnsi="Calibri"/>
                <w:b/>
                <w:bCs/>
                <w:color w:val="000000"/>
              </w:rPr>
            </w:pPr>
            <w:r w:rsidRPr="009F27DF">
              <w:rPr>
                <w:rFonts w:ascii="Calibri" w:hAnsi="Calibri"/>
                <w:b/>
                <w:bCs/>
                <w:color w:val="000000"/>
              </w:rPr>
              <w:t xml:space="preserve">nombre total de voix </w:t>
            </w:r>
          </w:p>
        </w:tc>
      </w:tr>
      <w:tr w:rsidR="007E3E41" w:rsidRPr="009F27DF" w:rsidTr="00C82142">
        <w:trPr>
          <w:trHeight w:val="60"/>
        </w:trPr>
        <w:tc>
          <w:tcPr>
            <w:tcW w:w="3021" w:type="dxa"/>
            <w:tcBorders>
              <w:top w:val="nil"/>
              <w:left w:val="single" w:sz="8" w:space="0" w:color="auto"/>
              <w:bottom w:val="nil"/>
              <w:right w:val="nil"/>
            </w:tcBorders>
            <w:shd w:val="clear" w:color="auto" w:fill="auto"/>
            <w:noWrap/>
            <w:vAlign w:val="bottom"/>
          </w:tcPr>
          <w:p w:rsidR="007E3E41" w:rsidRPr="009F27DF" w:rsidRDefault="007E3E41" w:rsidP="00C82142">
            <w:pPr>
              <w:rPr>
                <w:rFonts w:ascii="Calibri" w:hAnsi="Calibri"/>
                <w:color w:val="000000"/>
              </w:rPr>
            </w:pPr>
          </w:p>
        </w:tc>
        <w:tc>
          <w:tcPr>
            <w:tcW w:w="1982" w:type="dxa"/>
            <w:tcBorders>
              <w:top w:val="nil"/>
              <w:left w:val="single" w:sz="8" w:space="0" w:color="auto"/>
              <w:bottom w:val="nil"/>
              <w:right w:val="single" w:sz="8" w:space="0" w:color="auto"/>
            </w:tcBorders>
            <w:shd w:val="clear" w:color="auto" w:fill="auto"/>
            <w:noWrap/>
            <w:vAlign w:val="bottom"/>
          </w:tcPr>
          <w:p w:rsidR="007E3E41" w:rsidRPr="009F27DF" w:rsidRDefault="007E3E41" w:rsidP="00C82142">
            <w:pPr>
              <w:rPr>
                <w:rFonts w:ascii="Calibri" w:hAnsi="Calibri"/>
                <w:b/>
                <w:bCs/>
                <w:color w:val="000000"/>
              </w:rPr>
            </w:pPr>
          </w:p>
        </w:tc>
        <w:tc>
          <w:tcPr>
            <w:tcW w:w="1198" w:type="dxa"/>
            <w:tcBorders>
              <w:top w:val="nil"/>
              <w:left w:val="nil"/>
              <w:bottom w:val="nil"/>
              <w:right w:val="nil"/>
            </w:tcBorders>
            <w:shd w:val="clear" w:color="auto" w:fill="auto"/>
            <w:noWrap/>
            <w:vAlign w:val="bottom"/>
          </w:tcPr>
          <w:p w:rsidR="007E3E41" w:rsidRPr="009F27DF" w:rsidRDefault="007E3E41" w:rsidP="00C82142">
            <w:pPr>
              <w:rPr>
                <w:rFonts w:ascii="Calibri" w:hAnsi="Calibri"/>
                <w:b/>
                <w:bCs/>
                <w:color w:val="000000"/>
              </w:rPr>
            </w:pPr>
          </w:p>
        </w:tc>
        <w:tc>
          <w:tcPr>
            <w:tcW w:w="1200" w:type="dxa"/>
            <w:tcBorders>
              <w:top w:val="nil"/>
              <w:left w:val="single" w:sz="8" w:space="0" w:color="auto"/>
              <w:bottom w:val="nil"/>
              <w:right w:val="single" w:sz="8" w:space="0" w:color="auto"/>
            </w:tcBorders>
            <w:shd w:val="clear" w:color="auto" w:fill="auto"/>
            <w:noWrap/>
            <w:vAlign w:val="bottom"/>
          </w:tcPr>
          <w:p w:rsidR="007E3E41" w:rsidRPr="009F27DF" w:rsidRDefault="007E3E41" w:rsidP="00C82142">
            <w:pPr>
              <w:rPr>
                <w:rFonts w:ascii="Calibri" w:hAnsi="Calibri"/>
                <w:color w:val="000000"/>
              </w:rPr>
            </w:pPr>
          </w:p>
        </w:tc>
        <w:tc>
          <w:tcPr>
            <w:tcW w:w="1200" w:type="dxa"/>
            <w:tcBorders>
              <w:top w:val="nil"/>
              <w:left w:val="nil"/>
              <w:bottom w:val="nil"/>
              <w:right w:val="single" w:sz="8" w:space="0" w:color="auto"/>
            </w:tcBorders>
            <w:shd w:val="clear" w:color="auto" w:fill="auto"/>
            <w:noWrap/>
            <w:vAlign w:val="bottom"/>
          </w:tcPr>
          <w:p w:rsidR="007E3E41" w:rsidRPr="009F27DF" w:rsidRDefault="007E3E41" w:rsidP="00C82142">
            <w:pPr>
              <w:rPr>
                <w:rFonts w:ascii="Calibri" w:hAnsi="Calibri"/>
                <w:color w:val="000000"/>
              </w:rPr>
            </w:pPr>
          </w:p>
        </w:tc>
        <w:tc>
          <w:tcPr>
            <w:tcW w:w="1200" w:type="dxa"/>
            <w:tcBorders>
              <w:top w:val="nil"/>
              <w:left w:val="nil"/>
              <w:bottom w:val="nil"/>
              <w:right w:val="single" w:sz="8" w:space="0" w:color="auto"/>
            </w:tcBorders>
            <w:shd w:val="clear" w:color="auto" w:fill="auto"/>
            <w:noWrap/>
            <w:vAlign w:val="bottom"/>
          </w:tcPr>
          <w:p w:rsidR="007E3E41" w:rsidRPr="009F27DF" w:rsidRDefault="007E3E41" w:rsidP="00C82142">
            <w:pPr>
              <w:rPr>
                <w:rFonts w:ascii="Calibri" w:hAnsi="Calibri"/>
                <w:color w:val="000000"/>
              </w:rPr>
            </w:pPr>
          </w:p>
        </w:tc>
      </w:tr>
      <w:tr w:rsidR="007E3E41" w:rsidRPr="009F27DF" w:rsidTr="00C82142">
        <w:trPr>
          <w:trHeight w:val="80"/>
        </w:trPr>
        <w:tc>
          <w:tcPr>
            <w:tcW w:w="3021" w:type="dxa"/>
            <w:tcBorders>
              <w:top w:val="nil"/>
              <w:left w:val="single" w:sz="8" w:space="0" w:color="auto"/>
              <w:bottom w:val="nil"/>
              <w:right w:val="nil"/>
            </w:tcBorders>
            <w:shd w:val="clear" w:color="auto" w:fill="auto"/>
            <w:noWrap/>
            <w:vAlign w:val="bottom"/>
          </w:tcPr>
          <w:p w:rsidR="007E3E41" w:rsidRPr="009F27DF" w:rsidRDefault="007E3E41" w:rsidP="00C82142">
            <w:pPr>
              <w:rPr>
                <w:rFonts w:ascii="Calibri" w:hAnsi="Calibri"/>
                <w:color w:val="000000"/>
              </w:rPr>
            </w:pPr>
          </w:p>
        </w:tc>
        <w:tc>
          <w:tcPr>
            <w:tcW w:w="1982" w:type="dxa"/>
            <w:tcBorders>
              <w:top w:val="nil"/>
              <w:left w:val="single" w:sz="8" w:space="0" w:color="auto"/>
              <w:bottom w:val="nil"/>
              <w:right w:val="single" w:sz="8" w:space="0" w:color="auto"/>
            </w:tcBorders>
            <w:shd w:val="clear" w:color="auto" w:fill="auto"/>
            <w:noWrap/>
            <w:vAlign w:val="bottom"/>
          </w:tcPr>
          <w:p w:rsidR="007E3E41" w:rsidRPr="009F27DF" w:rsidRDefault="007E3E41" w:rsidP="00C82142">
            <w:pPr>
              <w:rPr>
                <w:rFonts w:ascii="Calibri" w:hAnsi="Calibri"/>
                <w:b/>
                <w:bCs/>
                <w:color w:val="000000"/>
              </w:rPr>
            </w:pPr>
          </w:p>
        </w:tc>
        <w:tc>
          <w:tcPr>
            <w:tcW w:w="1198" w:type="dxa"/>
            <w:tcBorders>
              <w:top w:val="nil"/>
              <w:left w:val="nil"/>
              <w:bottom w:val="nil"/>
              <w:right w:val="nil"/>
            </w:tcBorders>
            <w:shd w:val="clear" w:color="auto" w:fill="auto"/>
            <w:noWrap/>
            <w:vAlign w:val="bottom"/>
          </w:tcPr>
          <w:p w:rsidR="007E3E41" w:rsidRPr="009F27DF" w:rsidRDefault="007E3E41" w:rsidP="00C82142">
            <w:pPr>
              <w:rPr>
                <w:rFonts w:ascii="Calibri" w:hAnsi="Calibri"/>
                <w:b/>
                <w:bCs/>
                <w:color w:val="000000"/>
              </w:rPr>
            </w:pPr>
          </w:p>
        </w:tc>
        <w:tc>
          <w:tcPr>
            <w:tcW w:w="1200" w:type="dxa"/>
            <w:tcBorders>
              <w:top w:val="nil"/>
              <w:left w:val="single" w:sz="8" w:space="0" w:color="auto"/>
              <w:bottom w:val="nil"/>
              <w:right w:val="single" w:sz="8" w:space="0" w:color="auto"/>
            </w:tcBorders>
            <w:shd w:val="clear" w:color="auto" w:fill="auto"/>
            <w:noWrap/>
            <w:vAlign w:val="bottom"/>
          </w:tcPr>
          <w:p w:rsidR="007E3E41" w:rsidRPr="009F27DF" w:rsidRDefault="007E3E41" w:rsidP="00C82142">
            <w:pPr>
              <w:rPr>
                <w:rFonts w:ascii="Calibri" w:hAnsi="Calibri"/>
                <w:color w:val="000000"/>
              </w:rPr>
            </w:pPr>
          </w:p>
        </w:tc>
        <w:tc>
          <w:tcPr>
            <w:tcW w:w="1200" w:type="dxa"/>
            <w:tcBorders>
              <w:top w:val="nil"/>
              <w:left w:val="nil"/>
              <w:bottom w:val="nil"/>
              <w:right w:val="single" w:sz="8" w:space="0" w:color="auto"/>
            </w:tcBorders>
            <w:shd w:val="clear" w:color="auto" w:fill="auto"/>
            <w:noWrap/>
            <w:vAlign w:val="bottom"/>
          </w:tcPr>
          <w:p w:rsidR="007E3E41" w:rsidRPr="009F27DF" w:rsidRDefault="007E3E41" w:rsidP="00C82142">
            <w:pPr>
              <w:rPr>
                <w:rFonts w:ascii="Calibri" w:hAnsi="Calibri"/>
                <w:color w:val="000000"/>
              </w:rPr>
            </w:pPr>
          </w:p>
        </w:tc>
        <w:tc>
          <w:tcPr>
            <w:tcW w:w="1200" w:type="dxa"/>
            <w:tcBorders>
              <w:top w:val="nil"/>
              <w:left w:val="nil"/>
              <w:bottom w:val="nil"/>
              <w:right w:val="single" w:sz="8" w:space="0" w:color="auto"/>
            </w:tcBorders>
            <w:shd w:val="clear" w:color="auto" w:fill="auto"/>
            <w:noWrap/>
            <w:vAlign w:val="bottom"/>
          </w:tcPr>
          <w:p w:rsidR="007E3E41" w:rsidRPr="009F27DF" w:rsidRDefault="007E3E41" w:rsidP="00C82142">
            <w:pPr>
              <w:rPr>
                <w:rFonts w:ascii="Calibri" w:hAnsi="Calibri"/>
                <w:color w:val="000000"/>
              </w:rPr>
            </w:pPr>
          </w:p>
        </w:tc>
      </w:tr>
      <w:tr w:rsidR="007E3E41" w:rsidRPr="009F27DF" w:rsidTr="00C82142">
        <w:trPr>
          <w:trHeight w:val="600"/>
        </w:trPr>
        <w:tc>
          <w:tcPr>
            <w:tcW w:w="3021" w:type="dxa"/>
            <w:tcBorders>
              <w:top w:val="nil"/>
              <w:left w:val="single" w:sz="8" w:space="0" w:color="auto"/>
              <w:bottom w:val="nil"/>
              <w:right w:val="nil"/>
            </w:tcBorders>
            <w:shd w:val="clear" w:color="auto" w:fill="auto"/>
            <w:vAlign w:val="bottom"/>
            <w:hideMark/>
          </w:tcPr>
          <w:p w:rsidR="007E3E41" w:rsidRPr="009F27DF" w:rsidRDefault="007E3E41" w:rsidP="00C82142">
            <w:pPr>
              <w:rPr>
                <w:rFonts w:ascii="Calibri" w:hAnsi="Calibri"/>
              </w:rPr>
            </w:pPr>
            <w:r w:rsidRPr="009F27DF">
              <w:rPr>
                <w:rFonts w:ascii="Calibri" w:hAnsi="Calibri"/>
              </w:rPr>
              <w:t xml:space="preserve"> CC TOURAINE VALLEE DE l'INDRE (partie CCVI) </w:t>
            </w:r>
          </w:p>
        </w:tc>
        <w:tc>
          <w:tcPr>
            <w:tcW w:w="1982" w:type="dxa"/>
            <w:tcBorders>
              <w:top w:val="nil"/>
              <w:left w:val="single" w:sz="8" w:space="0" w:color="auto"/>
              <w:bottom w:val="nil"/>
              <w:right w:val="single" w:sz="8" w:space="0" w:color="auto"/>
            </w:tcBorders>
            <w:shd w:val="clear" w:color="auto" w:fill="auto"/>
            <w:noWrap/>
            <w:vAlign w:val="bottom"/>
            <w:hideMark/>
          </w:tcPr>
          <w:p w:rsidR="007E3E41" w:rsidRPr="009F27DF" w:rsidRDefault="007E3E41" w:rsidP="00C82142">
            <w:pPr>
              <w:jc w:val="right"/>
              <w:rPr>
                <w:rFonts w:ascii="Calibri" w:hAnsi="Calibri"/>
                <w:color w:val="000000"/>
              </w:rPr>
            </w:pPr>
            <w:r w:rsidRPr="009F27DF">
              <w:rPr>
                <w:rFonts w:ascii="Calibri" w:hAnsi="Calibri"/>
                <w:color w:val="000000"/>
              </w:rPr>
              <w:t>33 255</w:t>
            </w:r>
          </w:p>
        </w:tc>
        <w:tc>
          <w:tcPr>
            <w:tcW w:w="1198" w:type="dxa"/>
            <w:tcBorders>
              <w:top w:val="nil"/>
              <w:left w:val="nil"/>
              <w:bottom w:val="nil"/>
              <w:right w:val="nil"/>
            </w:tcBorders>
            <w:shd w:val="clear" w:color="auto" w:fill="auto"/>
            <w:noWrap/>
            <w:vAlign w:val="bottom"/>
            <w:hideMark/>
          </w:tcPr>
          <w:p w:rsidR="007E3E41" w:rsidRPr="009F27DF" w:rsidRDefault="007E3E41" w:rsidP="00C82142">
            <w:pPr>
              <w:jc w:val="right"/>
              <w:rPr>
                <w:rFonts w:ascii="Calibri" w:hAnsi="Calibri"/>
                <w:color w:val="000000"/>
              </w:rPr>
            </w:pPr>
            <w:r w:rsidRPr="009F27DF">
              <w:rPr>
                <w:rFonts w:ascii="Calibri" w:hAnsi="Calibri"/>
                <w:color w:val="000000"/>
              </w:rPr>
              <w:t>2</w:t>
            </w:r>
          </w:p>
        </w:tc>
        <w:tc>
          <w:tcPr>
            <w:tcW w:w="1200" w:type="dxa"/>
            <w:tcBorders>
              <w:top w:val="nil"/>
              <w:left w:val="single" w:sz="8" w:space="0" w:color="auto"/>
              <w:bottom w:val="nil"/>
              <w:right w:val="single" w:sz="8" w:space="0" w:color="auto"/>
            </w:tcBorders>
            <w:shd w:val="clear" w:color="auto" w:fill="auto"/>
            <w:noWrap/>
            <w:vAlign w:val="bottom"/>
            <w:hideMark/>
          </w:tcPr>
          <w:p w:rsidR="007E3E41" w:rsidRPr="009F27DF" w:rsidRDefault="007E3E41" w:rsidP="00C82142">
            <w:pPr>
              <w:jc w:val="right"/>
              <w:rPr>
                <w:rFonts w:ascii="Calibri" w:hAnsi="Calibri"/>
                <w:color w:val="000000"/>
              </w:rPr>
            </w:pPr>
            <w:r w:rsidRPr="009F27DF">
              <w:rPr>
                <w:rFonts w:ascii="Calibri" w:hAnsi="Calibri"/>
                <w:color w:val="000000"/>
              </w:rPr>
              <w:t>2</w:t>
            </w:r>
          </w:p>
        </w:tc>
        <w:tc>
          <w:tcPr>
            <w:tcW w:w="1200" w:type="dxa"/>
            <w:tcBorders>
              <w:top w:val="nil"/>
              <w:left w:val="nil"/>
              <w:bottom w:val="nil"/>
              <w:right w:val="single" w:sz="8" w:space="0" w:color="auto"/>
            </w:tcBorders>
            <w:shd w:val="clear" w:color="auto" w:fill="auto"/>
            <w:noWrap/>
            <w:vAlign w:val="bottom"/>
            <w:hideMark/>
          </w:tcPr>
          <w:p w:rsidR="007E3E41" w:rsidRPr="009F27DF" w:rsidRDefault="007E3E41" w:rsidP="00C82142">
            <w:pPr>
              <w:jc w:val="right"/>
              <w:rPr>
                <w:rFonts w:ascii="Calibri" w:hAnsi="Calibri"/>
                <w:color w:val="000000"/>
              </w:rPr>
            </w:pPr>
            <w:r w:rsidRPr="009F27DF">
              <w:rPr>
                <w:rFonts w:ascii="Calibri" w:hAnsi="Calibri"/>
                <w:color w:val="000000"/>
              </w:rPr>
              <w:t>2</w:t>
            </w:r>
          </w:p>
        </w:tc>
        <w:tc>
          <w:tcPr>
            <w:tcW w:w="1200" w:type="dxa"/>
            <w:tcBorders>
              <w:top w:val="nil"/>
              <w:left w:val="nil"/>
              <w:bottom w:val="nil"/>
              <w:right w:val="single" w:sz="8" w:space="0" w:color="auto"/>
            </w:tcBorders>
            <w:shd w:val="clear" w:color="auto" w:fill="auto"/>
            <w:noWrap/>
            <w:vAlign w:val="bottom"/>
            <w:hideMark/>
          </w:tcPr>
          <w:p w:rsidR="007E3E41" w:rsidRPr="009F27DF" w:rsidRDefault="007E3E41" w:rsidP="00C82142">
            <w:pPr>
              <w:jc w:val="right"/>
              <w:rPr>
                <w:rFonts w:ascii="Calibri" w:hAnsi="Calibri"/>
                <w:color w:val="000000"/>
              </w:rPr>
            </w:pPr>
            <w:r w:rsidRPr="009F27DF">
              <w:rPr>
                <w:rFonts w:ascii="Calibri" w:hAnsi="Calibri"/>
                <w:color w:val="000000"/>
              </w:rPr>
              <w:t>4</w:t>
            </w:r>
          </w:p>
        </w:tc>
      </w:tr>
      <w:tr w:rsidR="007E3E41" w:rsidRPr="009F27DF" w:rsidTr="00C82142">
        <w:trPr>
          <w:trHeight w:val="300"/>
        </w:trPr>
        <w:tc>
          <w:tcPr>
            <w:tcW w:w="3021" w:type="dxa"/>
            <w:tcBorders>
              <w:top w:val="nil"/>
              <w:left w:val="single" w:sz="8" w:space="0" w:color="auto"/>
              <w:bottom w:val="nil"/>
              <w:right w:val="nil"/>
            </w:tcBorders>
            <w:shd w:val="clear" w:color="auto" w:fill="auto"/>
            <w:vAlign w:val="bottom"/>
            <w:hideMark/>
          </w:tcPr>
          <w:p w:rsidR="007E3E41" w:rsidRPr="009F27DF" w:rsidRDefault="007E3E41" w:rsidP="00C82142">
            <w:pPr>
              <w:rPr>
                <w:rFonts w:ascii="Calibri" w:hAnsi="Calibri"/>
              </w:rPr>
            </w:pPr>
            <w:r w:rsidRPr="009F27DF">
              <w:rPr>
                <w:rFonts w:ascii="Calibri" w:hAnsi="Calibri"/>
              </w:rPr>
              <w:t xml:space="preserve"> CC TOURAINE -EST VALLEES </w:t>
            </w:r>
          </w:p>
        </w:tc>
        <w:tc>
          <w:tcPr>
            <w:tcW w:w="1982" w:type="dxa"/>
            <w:tcBorders>
              <w:top w:val="nil"/>
              <w:left w:val="single" w:sz="8" w:space="0" w:color="auto"/>
              <w:bottom w:val="nil"/>
              <w:right w:val="single" w:sz="8" w:space="0" w:color="auto"/>
            </w:tcBorders>
            <w:shd w:val="clear" w:color="auto" w:fill="auto"/>
            <w:noWrap/>
            <w:vAlign w:val="bottom"/>
            <w:hideMark/>
          </w:tcPr>
          <w:p w:rsidR="007E3E41" w:rsidRPr="009F27DF" w:rsidRDefault="007E3E41" w:rsidP="00C82142">
            <w:pPr>
              <w:jc w:val="right"/>
              <w:rPr>
                <w:rFonts w:ascii="Calibri" w:hAnsi="Calibri"/>
                <w:color w:val="000000"/>
              </w:rPr>
            </w:pPr>
            <w:r w:rsidRPr="009F27DF">
              <w:rPr>
                <w:rFonts w:ascii="Calibri" w:hAnsi="Calibri"/>
                <w:color w:val="000000"/>
              </w:rPr>
              <w:t>39 428</w:t>
            </w:r>
          </w:p>
        </w:tc>
        <w:tc>
          <w:tcPr>
            <w:tcW w:w="1198" w:type="dxa"/>
            <w:tcBorders>
              <w:top w:val="nil"/>
              <w:left w:val="nil"/>
              <w:bottom w:val="nil"/>
              <w:right w:val="nil"/>
            </w:tcBorders>
            <w:shd w:val="clear" w:color="auto" w:fill="auto"/>
            <w:noWrap/>
            <w:vAlign w:val="bottom"/>
            <w:hideMark/>
          </w:tcPr>
          <w:p w:rsidR="007E3E41" w:rsidRPr="009F27DF" w:rsidRDefault="007E3E41" w:rsidP="00C82142">
            <w:pPr>
              <w:jc w:val="right"/>
              <w:rPr>
                <w:rFonts w:ascii="Calibri" w:hAnsi="Calibri"/>
                <w:color w:val="000000"/>
              </w:rPr>
            </w:pPr>
            <w:r w:rsidRPr="009F27DF">
              <w:rPr>
                <w:rFonts w:ascii="Calibri" w:hAnsi="Calibri"/>
                <w:color w:val="000000"/>
              </w:rPr>
              <w:t>2</w:t>
            </w:r>
          </w:p>
        </w:tc>
        <w:tc>
          <w:tcPr>
            <w:tcW w:w="1200" w:type="dxa"/>
            <w:tcBorders>
              <w:top w:val="nil"/>
              <w:left w:val="single" w:sz="8" w:space="0" w:color="auto"/>
              <w:bottom w:val="nil"/>
              <w:right w:val="single" w:sz="8" w:space="0" w:color="auto"/>
            </w:tcBorders>
            <w:shd w:val="clear" w:color="auto" w:fill="auto"/>
            <w:noWrap/>
            <w:vAlign w:val="bottom"/>
            <w:hideMark/>
          </w:tcPr>
          <w:p w:rsidR="007E3E41" w:rsidRPr="009F27DF" w:rsidRDefault="007E3E41" w:rsidP="00C82142">
            <w:pPr>
              <w:jc w:val="right"/>
              <w:rPr>
                <w:rFonts w:ascii="Calibri" w:hAnsi="Calibri"/>
                <w:color w:val="000000"/>
              </w:rPr>
            </w:pPr>
            <w:r w:rsidRPr="009F27DF">
              <w:rPr>
                <w:rFonts w:ascii="Calibri" w:hAnsi="Calibri"/>
                <w:color w:val="000000"/>
              </w:rPr>
              <w:t>2</w:t>
            </w:r>
          </w:p>
        </w:tc>
        <w:tc>
          <w:tcPr>
            <w:tcW w:w="1200" w:type="dxa"/>
            <w:tcBorders>
              <w:top w:val="nil"/>
              <w:left w:val="nil"/>
              <w:bottom w:val="nil"/>
              <w:right w:val="single" w:sz="8" w:space="0" w:color="auto"/>
            </w:tcBorders>
            <w:shd w:val="clear" w:color="auto" w:fill="auto"/>
            <w:noWrap/>
            <w:vAlign w:val="bottom"/>
            <w:hideMark/>
          </w:tcPr>
          <w:p w:rsidR="007E3E41" w:rsidRPr="009F27DF" w:rsidRDefault="007E3E41" w:rsidP="00C82142">
            <w:pPr>
              <w:jc w:val="right"/>
              <w:rPr>
                <w:rFonts w:ascii="Calibri" w:hAnsi="Calibri"/>
                <w:color w:val="000000"/>
              </w:rPr>
            </w:pPr>
            <w:r w:rsidRPr="009F27DF">
              <w:rPr>
                <w:rFonts w:ascii="Calibri" w:hAnsi="Calibri"/>
                <w:color w:val="000000"/>
              </w:rPr>
              <w:t>2</w:t>
            </w:r>
          </w:p>
        </w:tc>
        <w:tc>
          <w:tcPr>
            <w:tcW w:w="1200" w:type="dxa"/>
            <w:tcBorders>
              <w:top w:val="nil"/>
              <w:left w:val="nil"/>
              <w:bottom w:val="nil"/>
              <w:right w:val="single" w:sz="8" w:space="0" w:color="auto"/>
            </w:tcBorders>
            <w:shd w:val="clear" w:color="auto" w:fill="auto"/>
            <w:noWrap/>
            <w:vAlign w:val="bottom"/>
            <w:hideMark/>
          </w:tcPr>
          <w:p w:rsidR="007E3E41" w:rsidRPr="009F27DF" w:rsidRDefault="007E3E41" w:rsidP="00C82142">
            <w:pPr>
              <w:jc w:val="right"/>
              <w:rPr>
                <w:rFonts w:ascii="Calibri" w:hAnsi="Calibri"/>
                <w:color w:val="000000"/>
              </w:rPr>
            </w:pPr>
            <w:r w:rsidRPr="009F27DF">
              <w:rPr>
                <w:rFonts w:ascii="Calibri" w:hAnsi="Calibri"/>
                <w:color w:val="000000"/>
              </w:rPr>
              <w:t>4</w:t>
            </w:r>
          </w:p>
        </w:tc>
      </w:tr>
      <w:tr w:rsidR="007E3E41" w:rsidRPr="009F27DF" w:rsidTr="00C82142">
        <w:trPr>
          <w:trHeight w:val="1200"/>
        </w:trPr>
        <w:tc>
          <w:tcPr>
            <w:tcW w:w="3021" w:type="dxa"/>
            <w:tcBorders>
              <w:top w:val="nil"/>
              <w:left w:val="single" w:sz="8" w:space="0" w:color="auto"/>
              <w:bottom w:val="nil"/>
              <w:right w:val="nil"/>
            </w:tcBorders>
            <w:shd w:val="clear" w:color="auto" w:fill="auto"/>
            <w:vAlign w:val="bottom"/>
            <w:hideMark/>
          </w:tcPr>
          <w:p w:rsidR="007E3E41" w:rsidRPr="009F27DF" w:rsidRDefault="007E3E41" w:rsidP="00C82142">
            <w:pPr>
              <w:rPr>
                <w:rFonts w:ascii="Calibri" w:hAnsi="Calibri"/>
                <w:color w:val="000000"/>
              </w:rPr>
            </w:pPr>
            <w:r>
              <w:rPr>
                <w:rFonts w:ascii="Calibri" w:hAnsi="Calibri"/>
                <w:color w:val="000000"/>
              </w:rPr>
              <w:t xml:space="preserve"> CC LOCHES TOURAINE DU SUD (</w:t>
            </w:r>
            <w:r w:rsidRPr="009F27DF">
              <w:rPr>
                <w:rFonts w:ascii="Calibri" w:hAnsi="Calibri"/>
                <w:color w:val="000000"/>
              </w:rPr>
              <w:t xml:space="preserve">partie CC Loches Développement et CC </w:t>
            </w:r>
            <w:proofErr w:type="spellStart"/>
            <w:r w:rsidRPr="009F27DF">
              <w:rPr>
                <w:rFonts w:ascii="Calibri" w:hAnsi="Calibri"/>
                <w:color w:val="000000"/>
              </w:rPr>
              <w:t>Montrésor</w:t>
            </w:r>
            <w:proofErr w:type="spellEnd"/>
            <w:r w:rsidRPr="009F27DF">
              <w:rPr>
                <w:rFonts w:ascii="Calibri" w:hAnsi="Calibri"/>
                <w:color w:val="000000"/>
              </w:rPr>
              <w:t xml:space="preserve">) </w:t>
            </w:r>
          </w:p>
        </w:tc>
        <w:tc>
          <w:tcPr>
            <w:tcW w:w="1982" w:type="dxa"/>
            <w:tcBorders>
              <w:top w:val="nil"/>
              <w:left w:val="single" w:sz="8" w:space="0" w:color="auto"/>
              <w:bottom w:val="nil"/>
              <w:right w:val="single" w:sz="8" w:space="0" w:color="auto"/>
            </w:tcBorders>
            <w:shd w:val="clear" w:color="auto" w:fill="auto"/>
            <w:noWrap/>
            <w:vAlign w:val="bottom"/>
            <w:hideMark/>
          </w:tcPr>
          <w:p w:rsidR="007E3E41" w:rsidRPr="009F27DF" w:rsidRDefault="007E3E41" w:rsidP="00C82142">
            <w:pPr>
              <w:jc w:val="right"/>
              <w:rPr>
                <w:rFonts w:ascii="Calibri" w:hAnsi="Calibri"/>
                <w:color w:val="000000"/>
              </w:rPr>
            </w:pPr>
            <w:r w:rsidRPr="009F27DF">
              <w:rPr>
                <w:rFonts w:ascii="Calibri" w:hAnsi="Calibri"/>
                <w:color w:val="000000"/>
              </w:rPr>
              <w:t>28 693</w:t>
            </w:r>
          </w:p>
        </w:tc>
        <w:tc>
          <w:tcPr>
            <w:tcW w:w="1198" w:type="dxa"/>
            <w:tcBorders>
              <w:top w:val="nil"/>
              <w:left w:val="nil"/>
              <w:bottom w:val="nil"/>
              <w:right w:val="nil"/>
            </w:tcBorders>
            <w:shd w:val="clear" w:color="auto" w:fill="auto"/>
            <w:noWrap/>
            <w:vAlign w:val="bottom"/>
            <w:hideMark/>
          </w:tcPr>
          <w:p w:rsidR="007E3E41" w:rsidRPr="009F27DF" w:rsidRDefault="007E3E41" w:rsidP="00C82142">
            <w:pPr>
              <w:jc w:val="right"/>
              <w:rPr>
                <w:rFonts w:ascii="Calibri" w:hAnsi="Calibri"/>
                <w:color w:val="000000"/>
              </w:rPr>
            </w:pPr>
            <w:r w:rsidRPr="009F27DF">
              <w:rPr>
                <w:rFonts w:ascii="Calibri" w:hAnsi="Calibri"/>
                <w:color w:val="000000"/>
              </w:rPr>
              <w:t>2</w:t>
            </w:r>
          </w:p>
        </w:tc>
        <w:tc>
          <w:tcPr>
            <w:tcW w:w="1200" w:type="dxa"/>
            <w:tcBorders>
              <w:top w:val="nil"/>
              <w:left w:val="single" w:sz="8" w:space="0" w:color="auto"/>
              <w:bottom w:val="nil"/>
              <w:right w:val="single" w:sz="8" w:space="0" w:color="auto"/>
            </w:tcBorders>
            <w:shd w:val="clear" w:color="auto" w:fill="auto"/>
            <w:noWrap/>
            <w:vAlign w:val="bottom"/>
            <w:hideMark/>
          </w:tcPr>
          <w:p w:rsidR="007E3E41" w:rsidRPr="009F27DF" w:rsidRDefault="007E3E41" w:rsidP="00C82142">
            <w:pPr>
              <w:jc w:val="right"/>
              <w:rPr>
                <w:rFonts w:ascii="Calibri" w:hAnsi="Calibri"/>
                <w:color w:val="000000"/>
              </w:rPr>
            </w:pPr>
            <w:r w:rsidRPr="009F27DF">
              <w:rPr>
                <w:rFonts w:ascii="Calibri" w:hAnsi="Calibri"/>
                <w:color w:val="000000"/>
              </w:rPr>
              <w:t>2</w:t>
            </w:r>
          </w:p>
        </w:tc>
        <w:tc>
          <w:tcPr>
            <w:tcW w:w="1200" w:type="dxa"/>
            <w:tcBorders>
              <w:top w:val="nil"/>
              <w:left w:val="nil"/>
              <w:bottom w:val="nil"/>
              <w:right w:val="single" w:sz="8" w:space="0" w:color="auto"/>
            </w:tcBorders>
            <w:shd w:val="clear" w:color="auto" w:fill="auto"/>
            <w:noWrap/>
            <w:vAlign w:val="bottom"/>
            <w:hideMark/>
          </w:tcPr>
          <w:p w:rsidR="007E3E41" w:rsidRPr="009F27DF" w:rsidRDefault="007E3E41" w:rsidP="00C82142">
            <w:pPr>
              <w:jc w:val="right"/>
              <w:rPr>
                <w:rFonts w:ascii="Calibri" w:hAnsi="Calibri"/>
                <w:color w:val="000000"/>
              </w:rPr>
            </w:pPr>
            <w:r w:rsidRPr="009F27DF">
              <w:rPr>
                <w:rFonts w:ascii="Calibri" w:hAnsi="Calibri"/>
                <w:color w:val="000000"/>
              </w:rPr>
              <w:t>2</w:t>
            </w:r>
          </w:p>
        </w:tc>
        <w:tc>
          <w:tcPr>
            <w:tcW w:w="1200" w:type="dxa"/>
            <w:tcBorders>
              <w:top w:val="nil"/>
              <w:left w:val="nil"/>
              <w:bottom w:val="nil"/>
              <w:right w:val="single" w:sz="8" w:space="0" w:color="auto"/>
            </w:tcBorders>
            <w:shd w:val="clear" w:color="auto" w:fill="auto"/>
            <w:noWrap/>
            <w:vAlign w:val="bottom"/>
            <w:hideMark/>
          </w:tcPr>
          <w:p w:rsidR="007E3E41" w:rsidRPr="009F27DF" w:rsidRDefault="007E3E41" w:rsidP="00C82142">
            <w:pPr>
              <w:jc w:val="right"/>
              <w:rPr>
                <w:rFonts w:ascii="Calibri" w:hAnsi="Calibri"/>
                <w:color w:val="000000"/>
              </w:rPr>
            </w:pPr>
            <w:r w:rsidRPr="009F27DF">
              <w:rPr>
                <w:rFonts w:ascii="Calibri" w:hAnsi="Calibri"/>
                <w:color w:val="000000"/>
              </w:rPr>
              <w:t>4</w:t>
            </w:r>
          </w:p>
        </w:tc>
      </w:tr>
      <w:tr w:rsidR="007E3E41" w:rsidRPr="009F27DF" w:rsidTr="00C82142">
        <w:trPr>
          <w:trHeight w:val="600"/>
        </w:trPr>
        <w:tc>
          <w:tcPr>
            <w:tcW w:w="3021" w:type="dxa"/>
            <w:tcBorders>
              <w:top w:val="nil"/>
              <w:left w:val="single" w:sz="8" w:space="0" w:color="auto"/>
              <w:bottom w:val="nil"/>
              <w:right w:val="nil"/>
            </w:tcBorders>
            <w:shd w:val="clear" w:color="auto" w:fill="auto"/>
            <w:vAlign w:val="bottom"/>
            <w:hideMark/>
          </w:tcPr>
          <w:p w:rsidR="007E3E41" w:rsidRPr="009F27DF" w:rsidRDefault="007E3E41" w:rsidP="00C82142">
            <w:pPr>
              <w:rPr>
                <w:rFonts w:ascii="Calibri" w:hAnsi="Calibri"/>
                <w:color w:val="000000"/>
              </w:rPr>
            </w:pPr>
            <w:r w:rsidRPr="009F27DF">
              <w:rPr>
                <w:rFonts w:ascii="Calibri" w:hAnsi="Calibri"/>
                <w:color w:val="000000"/>
              </w:rPr>
              <w:t xml:space="preserve">CC GATINE-CHOISILLES-PAYS DE RACAN </w:t>
            </w:r>
          </w:p>
        </w:tc>
        <w:tc>
          <w:tcPr>
            <w:tcW w:w="1982" w:type="dxa"/>
            <w:tcBorders>
              <w:top w:val="nil"/>
              <w:left w:val="single" w:sz="8" w:space="0" w:color="auto"/>
              <w:bottom w:val="nil"/>
              <w:right w:val="single" w:sz="8" w:space="0" w:color="auto"/>
            </w:tcBorders>
            <w:shd w:val="clear" w:color="auto" w:fill="auto"/>
            <w:noWrap/>
            <w:vAlign w:val="bottom"/>
            <w:hideMark/>
          </w:tcPr>
          <w:p w:rsidR="007E3E41" w:rsidRPr="009F27DF" w:rsidRDefault="007E3E41" w:rsidP="00C82142">
            <w:pPr>
              <w:jc w:val="right"/>
              <w:rPr>
                <w:rFonts w:ascii="Calibri" w:hAnsi="Calibri"/>
                <w:color w:val="000000"/>
              </w:rPr>
            </w:pPr>
            <w:r>
              <w:rPr>
                <w:rFonts w:ascii="Calibri" w:hAnsi="Calibri"/>
                <w:color w:val="000000"/>
              </w:rPr>
              <w:t>14 701</w:t>
            </w:r>
          </w:p>
        </w:tc>
        <w:tc>
          <w:tcPr>
            <w:tcW w:w="1198" w:type="dxa"/>
            <w:tcBorders>
              <w:top w:val="nil"/>
              <w:left w:val="nil"/>
              <w:bottom w:val="nil"/>
              <w:right w:val="nil"/>
            </w:tcBorders>
            <w:shd w:val="clear" w:color="auto" w:fill="auto"/>
            <w:noWrap/>
            <w:vAlign w:val="bottom"/>
            <w:hideMark/>
          </w:tcPr>
          <w:p w:rsidR="007E3E41" w:rsidRPr="009F27DF" w:rsidRDefault="007E3E41" w:rsidP="00C82142">
            <w:pPr>
              <w:jc w:val="right"/>
              <w:rPr>
                <w:rFonts w:ascii="Calibri" w:hAnsi="Calibri"/>
                <w:color w:val="000000"/>
              </w:rPr>
            </w:pPr>
            <w:r w:rsidRPr="009F27DF">
              <w:rPr>
                <w:rFonts w:ascii="Calibri" w:hAnsi="Calibri"/>
                <w:color w:val="000000"/>
              </w:rPr>
              <w:t>1</w:t>
            </w:r>
          </w:p>
        </w:tc>
        <w:tc>
          <w:tcPr>
            <w:tcW w:w="1200" w:type="dxa"/>
            <w:tcBorders>
              <w:top w:val="nil"/>
              <w:left w:val="single" w:sz="8" w:space="0" w:color="auto"/>
              <w:bottom w:val="nil"/>
              <w:right w:val="single" w:sz="8" w:space="0" w:color="auto"/>
            </w:tcBorders>
            <w:shd w:val="clear" w:color="auto" w:fill="auto"/>
            <w:noWrap/>
            <w:vAlign w:val="bottom"/>
            <w:hideMark/>
          </w:tcPr>
          <w:p w:rsidR="007E3E41" w:rsidRPr="009F27DF" w:rsidRDefault="007E3E41" w:rsidP="00C82142">
            <w:pPr>
              <w:jc w:val="right"/>
              <w:rPr>
                <w:rFonts w:ascii="Calibri" w:hAnsi="Calibri"/>
                <w:color w:val="000000"/>
              </w:rPr>
            </w:pPr>
            <w:r w:rsidRPr="009F27DF">
              <w:rPr>
                <w:rFonts w:ascii="Calibri" w:hAnsi="Calibri"/>
                <w:color w:val="000000"/>
              </w:rPr>
              <w:t>1</w:t>
            </w:r>
          </w:p>
        </w:tc>
        <w:tc>
          <w:tcPr>
            <w:tcW w:w="1200" w:type="dxa"/>
            <w:tcBorders>
              <w:top w:val="nil"/>
              <w:left w:val="nil"/>
              <w:bottom w:val="nil"/>
              <w:right w:val="single" w:sz="8" w:space="0" w:color="auto"/>
            </w:tcBorders>
            <w:shd w:val="clear" w:color="auto" w:fill="auto"/>
            <w:noWrap/>
            <w:vAlign w:val="bottom"/>
            <w:hideMark/>
          </w:tcPr>
          <w:p w:rsidR="007E3E41" w:rsidRPr="009F27DF" w:rsidRDefault="007E3E41" w:rsidP="00C82142">
            <w:pPr>
              <w:jc w:val="right"/>
              <w:rPr>
                <w:rFonts w:ascii="Calibri" w:hAnsi="Calibri"/>
                <w:color w:val="000000"/>
              </w:rPr>
            </w:pPr>
            <w:r w:rsidRPr="009F27DF">
              <w:rPr>
                <w:rFonts w:ascii="Calibri" w:hAnsi="Calibri"/>
                <w:color w:val="000000"/>
              </w:rPr>
              <w:t>2</w:t>
            </w:r>
          </w:p>
        </w:tc>
        <w:tc>
          <w:tcPr>
            <w:tcW w:w="1200" w:type="dxa"/>
            <w:tcBorders>
              <w:top w:val="nil"/>
              <w:left w:val="nil"/>
              <w:bottom w:val="nil"/>
              <w:right w:val="single" w:sz="8" w:space="0" w:color="auto"/>
            </w:tcBorders>
            <w:shd w:val="clear" w:color="auto" w:fill="auto"/>
            <w:noWrap/>
            <w:vAlign w:val="bottom"/>
            <w:hideMark/>
          </w:tcPr>
          <w:p w:rsidR="007E3E41" w:rsidRPr="009F27DF" w:rsidRDefault="007E3E41" w:rsidP="00C82142">
            <w:pPr>
              <w:jc w:val="right"/>
              <w:rPr>
                <w:rFonts w:ascii="Calibri" w:hAnsi="Calibri"/>
                <w:color w:val="000000"/>
              </w:rPr>
            </w:pPr>
            <w:r w:rsidRPr="009F27DF">
              <w:rPr>
                <w:rFonts w:ascii="Calibri" w:hAnsi="Calibri"/>
                <w:color w:val="000000"/>
              </w:rPr>
              <w:t>2</w:t>
            </w:r>
          </w:p>
        </w:tc>
      </w:tr>
      <w:tr w:rsidR="007E3E41" w:rsidRPr="009F27DF" w:rsidTr="00C82142">
        <w:trPr>
          <w:trHeight w:val="900"/>
        </w:trPr>
        <w:tc>
          <w:tcPr>
            <w:tcW w:w="3021" w:type="dxa"/>
            <w:tcBorders>
              <w:top w:val="nil"/>
              <w:left w:val="single" w:sz="8" w:space="0" w:color="auto"/>
              <w:bottom w:val="nil"/>
              <w:right w:val="nil"/>
            </w:tcBorders>
            <w:shd w:val="clear" w:color="auto" w:fill="auto"/>
            <w:vAlign w:val="bottom"/>
            <w:hideMark/>
          </w:tcPr>
          <w:p w:rsidR="007E3E41" w:rsidRPr="009F27DF" w:rsidRDefault="007E3E41" w:rsidP="00C82142">
            <w:pPr>
              <w:rPr>
                <w:rFonts w:ascii="Calibri" w:hAnsi="Calibri"/>
                <w:color w:val="000000"/>
              </w:rPr>
            </w:pPr>
            <w:r>
              <w:rPr>
                <w:rFonts w:ascii="Calibri" w:hAnsi="Calibri"/>
                <w:color w:val="000000"/>
              </w:rPr>
              <w:t xml:space="preserve">SMIOM </w:t>
            </w:r>
            <w:proofErr w:type="spellStart"/>
            <w:r>
              <w:rPr>
                <w:rFonts w:ascii="Calibri" w:hAnsi="Calibri"/>
                <w:color w:val="000000"/>
              </w:rPr>
              <w:t>Couesmes</w:t>
            </w:r>
            <w:proofErr w:type="spellEnd"/>
            <w:r>
              <w:rPr>
                <w:rFonts w:ascii="Calibri" w:hAnsi="Calibri"/>
                <w:color w:val="000000"/>
              </w:rPr>
              <w:t xml:space="preserve"> (</w:t>
            </w:r>
            <w:r w:rsidRPr="009F27DF">
              <w:rPr>
                <w:rFonts w:ascii="Calibri" w:hAnsi="Calibri"/>
                <w:color w:val="000000"/>
              </w:rPr>
              <w:t xml:space="preserve">13 communes de la CC Touraine - Ouest Val de Loire) </w:t>
            </w:r>
          </w:p>
        </w:tc>
        <w:tc>
          <w:tcPr>
            <w:tcW w:w="1982" w:type="dxa"/>
            <w:tcBorders>
              <w:top w:val="nil"/>
              <w:left w:val="single" w:sz="8" w:space="0" w:color="auto"/>
              <w:bottom w:val="nil"/>
              <w:right w:val="single" w:sz="8" w:space="0" w:color="auto"/>
            </w:tcBorders>
            <w:shd w:val="clear" w:color="auto" w:fill="auto"/>
            <w:noWrap/>
            <w:vAlign w:val="bottom"/>
            <w:hideMark/>
          </w:tcPr>
          <w:p w:rsidR="007E3E41" w:rsidRPr="009F27DF" w:rsidRDefault="007E3E41" w:rsidP="00C82142">
            <w:pPr>
              <w:jc w:val="right"/>
              <w:rPr>
                <w:rFonts w:ascii="Calibri" w:hAnsi="Calibri"/>
                <w:color w:val="000000"/>
              </w:rPr>
            </w:pPr>
            <w:r>
              <w:rPr>
                <w:rFonts w:ascii="Calibri" w:hAnsi="Calibri"/>
                <w:color w:val="000000"/>
              </w:rPr>
              <w:t>14 345</w:t>
            </w:r>
          </w:p>
        </w:tc>
        <w:tc>
          <w:tcPr>
            <w:tcW w:w="1198" w:type="dxa"/>
            <w:tcBorders>
              <w:top w:val="nil"/>
              <w:left w:val="nil"/>
              <w:bottom w:val="nil"/>
              <w:right w:val="nil"/>
            </w:tcBorders>
            <w:shd w:val="clear" w:color="auto" w:fill="auto"/>
            <w:noWrap/>
            <w:vAlign w:val="bottom"/>
            <w:hideMark/>
          </w:tcPr>
          <w:p w:rsidR="007E3E41" w:rsidRPr="009F27DF" w:rsidRDefault="007E3E41" w:rsidP="00C82142">
            <w:pPr>
              <w:jc w:val="right"/>
              <w:rPr>
                <w:rFonts w:ascii="Calibri" w:hAnsi="Calibri"/>
                <w:color w:val="000000"/>
              </w:rPr>
            </w:pPr>
            <w:r w:rsidRPr="009F27DF">
              <w:rPr>
                <w:rFonts w:ascii="Calibri" w:hAnsi="Calibri"/>
                <w:color w:val="000000"/>
              </w:rPr>
              <w:t>1</w:t>
            </w:r>
          </w:p>
        </w:tc>
        <w:tc>
          <w:tcPr>
            <w:tcW w:w="1200" w:type="dxa"/>
            <w:tcBorders>
              <w:top w:val="nil"/>
              <w:left w:val="single" w:sz="8" w:space="0" w:color="auto"/>
              <w:bottom w:val="nil"/>
              <w:right w:val="single" w:sz="8" w:space="0" w:color="auto"/>
            </w:tcBorders>
            <w:shd w:val="clear" w:color="auto" w:fill="auto"/>
            <w:noWrap/>
            <w:vAlign w:val="bottom"/>
            <w:hideMark/>
          </w:tcPr>
          <w:p w:rsidR="007E3E41" w:rsidRPr="009F27DF" w:rsidRDefault="007E3E41" w:rsidP="00C82142">
            <w:pPr>
              <w:jc w:val="right"/>
              <w:rPr>
                <w:rFonts w:ascii="Calibri" w:hAnsi="Calibri"/>
                <w:color w:val="000000"/>
              </w:rPr>
            </w:pPr>
            <w:r w:rsidRPr="009F27DF">
              <w:rPr>
                <w:rFonts w:ascii="Calibri" w:hAnsi="Calibri"/>
                <w:color w:val="000000"/>
              </w:rPr>
              <w:t>1</w:t>
            </w:r>
          </w:p>
        </w:tc>
        <w:tc>
          <w:tcPr>
            <w:tcW w:w="1200" w:type="dxa"/>
            <w:tcBorders>
              <w:top w:val="nil"/>
              <w:left w:val="nil"/>
              <w:bottom w:val="nil"/>
              <w:right w:val="single" w:sz="8" w:space="0" w:color="auto"/>
            </w:tcBorders>
            <w:shd w:val="clear" w:color="auto" w:fill="auto"/>
            <w:noWrap/>
            <w:vAlign w:val="bottom"/>
            <w:hideMark/>
          </w:tcPr>
          <w:p w:rsidR="007E3E41" w:rsidRPr="009F27DF" w:rsidRDefault="007E3E41" w:rsidP="00C82142">
            <w:pPr>
              <w:jc w:val="right"/>
              <w:rPr>
                <w:rFonts w:ascii="Calibri" w:hAnsi="Calibri"/>
                <w:color w:val="000000"/>
              </w:rPr>
            </w:pPr>
            <w:r>
              <w:rPr>
                <w:rFonts w:ascii="Calibri" w:hAnsi="Calibri"/>
                <w:color w:val="000000"/>
              </w:rPr>
              <w:t>2</w:t>
            </w:r>
          </w:p>
        </w:tc>
        <w:tc>
          <w:tcPr>
            <w:tcW w:w="1200" w:type="dxa"/>
            <w:tcBorders>
              <w:top w:val="nil"/>
              <w:left w:val="nil"/>
              <w:bottom w:val="nil"/>
              <w:right w:val="single" w:sz="8" w:space="0" w:color="auto"/>
            </w:tcBorders>
            <w:shd w:val="clear" w:color="auto" w:fill="auto"/>
            <w:noWrap/>
            <w:vAlign w:val="bottom"/>
            <w:hideMark/>
          </w:tcPr>
          <w:p w:rsidR="007E3E41" w:rsidRPr="009F27DF" w:rsidRDefault="007E3E41" w:rsidP="00C82142">
            <w:pPr>
              <w:jc w:val="right"/>
              <w:rPr>
                <w:rFonts w:ascii="Calibri" w:hAnsi="Calibri"/>
                <w:color w:val="000000"/>
              </w:rPr>
            </w:pPr>
            <w:r>
              <w:rPr>
                <w:rFonts w:ascii="Calibri" w:hAnsi="Calibri"/>
                <w:color w:val="000000"/>
              </w:rPr>
              <w:t>2</w:t>
            </w:r>
          </w:p>
        </w:tc>
      </w:tr>
      <w:tr w:rsidR="007E3E41" w:rsidRPr="009F27DF" w:rsidTr="00C82142">
        <w:trPr>
          <w:trHeight w:val="300"/>
        </w:trPr>
        <w:tc>
          <w:tcPr>
            <w:tcW w:w="3021" w:type="dxa"/>
            <w:tcBorders>
              <w:top w:val="nil"/>
              <w:left w:val="single" w:sz="8" w:space="0" w:color="auto"/>
              <w:bottom w:val="nil"/>
              <w:right w:val="nil"/>
            </w:tcBorders>
            <w:shd w:val="clear" w:color="auto" w:fill="auto"/>
            <w:vAlign w:val="bottom"/>
            <w:hideMark/>
          </w:tcPr>
          <w:p w:rsidR="007E3E41" w:rsidRPr="009F27DF" w:rsidRDefault="007E3E41" w:rsidP="00C82142">
            <w:pPr>
              <w:rPr>
                <w:rFonts w:ascii="Calibri" w:hAnsi="Calibri"/>
                <w:color w:val="000000"/>
              </w:rPr>
            </w:pPr>
            <w:r w:rsidRPr="009F27DF">
              <w:rPr>
                <w:rFonts w:ascii="Calibri" w:hAnsi="Calibri"/>
                <w:color w:val="000000"/>
              </w:rPr>
              <w:t xml:space="preserve">SMITOM d'AMBOISE </w:t>
            </w:r>
          </w:p>
        </w:tc>
        <w:tc>
          <w:tcPr>
            <w:tcW w:w="1982" w:type="dxa"/>
            <w:tcBorders>
              <w:top w:val="nil"/>
              <w:left w:val="single" w:sz="8" w:space="0" w:color="auto"/>
              <w:bottom w:val="nil"/>
              <w:right w:val="single" w:sz="8" w:space="0" w:color="auto"/>
            </w:tcBorders>
            <w:shd w:val="clear" w:color="auto" w:fill="auto"/>
            <w:noWrap/>
            <w:vAlign w:val="bottom"/>
            <w:hideMark/>
          </w:tcPr>
          <w:p w:rsidR="007E3E41" w:rsidRPr="009F27DF" w:rsidRDefault="007E3E41" w:rsidP="00C82142">
            <w:pPr>
              <w:jc w:val="right"/>
              <w:rPr>
                <w:rFonts w:ascii="Calibri" w:hAnsi="Calibri"/>
                <w:color w:val="000000"/>
              </w:rPr>
            </w:pPr>
            <w:r w:rsidRPr="009F27DF">
              <w:rPr>
                <w:rFonts w:ascii="Calibri" w:hAnsi="Calibri"/>
                <w:color w:val="000000"/>
              </w:rPr>
              <w:t>67 852</w:t>
            </w:r>
          </w:p>
        </w:tc>
        <w:tc>
          <w:tcPr>
            <w:tcW w:w="1198" w:type="dxa"/>
            <w:tcBorders>
              <w:top w:val="nil"/>
              <w:left w:val="nil"/>
              <w:bottom w:val="nil"/>
              <w:right w:val="nil"/>
            </w:tcBorders>
            <w:shd w:val="clear" w:color="auto" w:fill="auto"/>
            <w:noWrap/>
            <w:vAlign w:val="bottom"/>
            <w:hideMark/>
          </w:tcPr>
          <w:p w:rsidR="007E3E41" w:rsidRPr="009F27DF" w:rsidRDefault="007E3E41" w:rsidP="00C82142">
            <w:pPr>
              <w:jc w:val="right"/>
              <w:rPr>
                <w:rFonts w:ascii="Calibri" w:hAnsi="Calibri"/>
                <w:color w:val="000000"/>
              </w:rPr>
            </w:pPr>
            <w:r w:rsidRPr="009F27DF">
              <w:rPr>
                <w:rFonts w:ascii="Calibri" w:hAnsi="Calibri"/>
                <w:color w:val="000000"/>
              </w:rPr>
              <w:t>4</w:t>
            </w:r>
          </w:p>
        </w:tc>
        <w:tc>
          <w:tcPr>
            <w:tcW w:w="1200" w:type="dxa"/>
            <w:tcBorders>
              <w:top w:val="nil"/>
              <w:left w:val="single" w:sz="8" w:space="0" w:color="auto"/>
              <w:bottom w:val="nil"/>
              <w:right w:val="single" w:sz="8" w:space="0" w:color="auto"/>
            </w:tcBorders>
            <w:shd w:val="clear" w:color="auto" w:fill="auto"/>
            <w:noWrap/>
            <w:vAlign w:val="bottom"/>
            <w:hideMark/>
          </w:tcPr>
          <w:p w:rsidR="007E3E41" w:rsidRPr="009F27DF" w:rsidRDefault="007E3E41" w:rsidP="00C82142">
            <w:pPr>
              <w:jc w:val="right"/>
              <w:rPr>
                <w:rFonts w:ascii="Calibri" w:hAnsi="Calibri"/>
                <w:color w:val="000000"/>
              </w:rPr>
            </w:pPr>
            <w:r w:rsidRPr="009F27DF">
              <w:rPr>
                <w:rFonts w:ascii="Calibri" w:hAnsi="Calibri"/>
                <w:color w:val="000000"/>
              </w:rPr>
              <w:t>4</w:t>
            </w:r>
          </w:p>
        </w:tc>
        <w:tc>
          <w:tcPr>
            <w:tcW w:w="1200" w:type="dxa"/>
            <w:tcBorders>
              <w:top w:val="nil"/>
              <w:left w:val="nil"/>
              <w:bottom w:val="nil"/>
              <w:right w:val="single" w:sz="8" w:space="0" w:color="auto"/>
            </w:tcBorders>
            <w:shd w:val="clear" w:color="auto" w:fill="auto"/>
            <w:noWrap/>
            <w:vAlign w:val="bottom"/>
            <w:hideMark/>
          </w:tcPr>
          <w:p w:rsidR="007E3E41" w:rsidRPr="009F27DF" w:rsidRDefault="007E3E41" w:rsidP="00C82142">
            <w:pPr>
              <w:jc w:val="right"/>
              <w:rPr>
                <w:rFonts w:ascii="Calibri" w:hAnsi="Calibri"/>
                <w:color w:val="000000"/>
              </w:rPr>
            </w:pPr>
            <w:r w:rsidRPr="009F27DF">
              <w:rPr>
                <w:rFonts w:ascii="Calibri" w:hAnsi="Calibri"/>
                <w:color w:val="000000"/>
              </w:rPr>
              <w:t>2</w:t>
            </w:r>
          </w:p>
        </w:tc>
        <w:tc>
          <w:tcPr>
            <w:tcW w:w="1200" w:type="dxa"/>
            <w:tcBorders>
              <w:top w:val="nil"/>
              <w:left w:val="nil"/>
              <w:bottom w:val="nil"/>
              <w:right w:val="single" w:sz="8" w:space="0" w:color="auto"/>
            </w:tcBorders>
            <w:shd w:val="clear" w:color="auto" w:fill="auto"/>
            <w:noWrap/>
            <w:vAlign w:val="bottom"/>
            <w:hideMark/>
          </w:tcPr>
          <w:p w:rsidR="007E3E41" w:rsidRPr="009F27DF" w:rsidRDefault="007E3E41" w:rsidP="00C82142">
            <w:pPr>
              <w:jc w:val="right"/>
              <w:rPr>
                <w:rFonts w:ascii="Calibri" w:hAnsi="Calibri"/>
                <w:color w:val="000000"/>
              </w:rPr>
            </w:pPr>
            <w:r w:rsidRPr="009F27DF">
              <w:rPr>
                <w:rFonts w:ascii="Calibri" w:hAnsi="Calibri"/>
                <w:color w:val="000000"/>
              </w:rPr>
              <w:t>8</w:t>
            </w:r>
          </w:p>
        </w:tc>
      </w:tr>
      <w:tr w:rsidR="007E3E41" w:rsidRPr="009F27DF" w:rsidTr="00C82142">
        <w:trPr>
          <w:trHeight w:val="300"/>
        </w:trPr>
        <w:tc>
          <w:tcPr>
            <w:tcW w:w="3021" w:type="dxa"/>
            <w:tcBorders>
              <w:top w:val="nil"/>
              <w:left w:val="single" w:sz="8" w:space="0" w:color="auto"/>
              <w:bottom w:val="nil"/>
              <w:right w:val="nil"/>
            </w:tcBorders>
            <w:shd w:val="clear" w:color="auto" w:fill="auto"/>
            <w:vAlign w:val="bottom"/>
            <w:hideMark/>
          </w:tcPr>
          <w:p w:rsidR="007E3E41" w:rsidRPr="009F27DF" w:rsidRDefault="007E3E41" w:rsidP="00C82142">
            <w:pPr>
              <w:rPr>
                <w:rFonts w:ascii="Calibri" w:hAnsi="Calibri"/>
                <w:color w:val="000000"/>
              </w:rPr>
            </w:pPr>
            <w:r w:rsidRPr="009F27DF">
              <w:rPr>
                <w:rFonts w:ascii="Calibri" w:hAnsi="Calibri"/>
                <w:color w:val="000000"/>
              </w:rPr>
              <w:t xml:space="preserve">TOUR(PLUS) </w:t>
            </w:r>
          </w:p>
        </w:tc>
        <w:tc>
          <w:tcPr>
            <w:tcW w:w="1982" w:type="dxa"/>
            <w:tcBorders>
              <w:top w:val="nil"/>
              <w:left w:val="single" w:sz="8" w:space="0" w:color="auto"/>
              <w:bottom w:val="nil"/>
              <w:right w:val="single" w:sz="8" w:space="0" w:color="auto"/>
            </w:tcBorders>
            <w:shd w:val="clear" w:color="auto" w:fill="auto"/>
            <w:noWrap/>
            <w:vAlign w:val="bottom"/>
            <w:hideMark/>
          </w:tcPr>
          <w:p w:rsidR="007E3E41" w:rsidRPr="009F27DF" w:rsidRDefault="007E3E41" w:rsidP="00C82142">
            <w:pPr>
              <w:jc w:val="right"/>
              <w:rPr>
                <w:rFonts w:ascii="Calibri" w:hAnsi="Calibri"/>
                <w:color w:val="000000"/>
              </w:rPr>
            </w:pPr>
            <w:r w:rsidRPr="009F27DF">
              <w:rPr>
                <w:rFonts w:ascii="Calibri" w:hAnsi="Calibri"/>
                <w:color w:val="000000"/>
              </w:rPr>
              <w:t>297 232</w:t>
            </w:r>
          </w:p>
        </w:tc>
        <w:tc>
          <w:tcPr>
            <w:tcW w:w="1198" w:type="dxa"/>
            <w:tcBorders>
              <w:top w:val="nil"/>
              <w:left w:val="nil"/>
              <w:bottom w:val="nil"/>
              <w:right w:val="nil"/>
            </w:tcBorders>
            <w:shd w:val="clear" w:color="auto" w:fill="auto"/>
            <w:noWrap/>
            <w:vAlign w:val="bottom"/>
            <w:hideMark/>
          </w:tcPr>
          <w:p w:rsidR="007E3E41" w:rsidRPr="009F27DF" w:rsidRDefault="007E3E41" w:rsidP="00C82142">
            <w:pPr>
              <w:jc w:val="right"/>
              <w:rPr>
                <w:rFonts w:ascii="Calibri" w:hAnsi="Calibri"/>
                <w:color w:val="000000"/>
              </w:rPr>
            </w:pPr>
            <w:r w:rsidRPr="009F27DF">
              <w:rPr>
                <w:rFonts w:ascii="Calibri" w:hAnsi="Calibri"/>
                <w:color w:val="000000"/>
              </w:rPr>
              <w:t>10</w:t>
            </w:r>
          </w:p>
        </w:tc>
        <w:tc>
          <w:tcPr>
            <w:tcW w:w="1200" w:type="dxa"/>
            <w:tcBorders>
              <w:top w:val="nil"/>
              <w:left w:val="single" w:sz="8" w:space="0" w:color="auto"/>
              <w:bottom w:val="nil"/>
              <w:right w:val="single" w:sz="8" w:space="0" w:color="auto"/>
            </w:tcBorders>
            <w:shd w:val="clear" w:color="auto" w:fill="auto"/>
            <w:noWrap/>
            <w:vAlign w:val="bottom"/>
            <w:hideMark/>
          </w:tcPr>
          <w:p w:rsidR="007E3E41" w:rsidRPr="009F27DF" w:rsidRDefault="007E3E41" w:rsidP="00C82142">
            <w:pPr>
              <w:jc w:val="right"/>
              <w:rPr>
                <w:rFonts w:ascii="Calibri" w:hAnsi="Calibri"/>
                <w:color w:val="000000"/>
              </w:rPr>
            </w:pPr>
            <w:r w:rsidRPr="009F27DF">
              <w:rPr>
                <w:rFonts w:ascii="Calibri" w:hAnsi="Calibri"/>
                <w:color w:val="000000"/>
              </w:rPr>
              <w:t>10</w:t>
            </w:r>
          </w:p>
        </w:tc>
        <w:tc>
          <w:tcPr>
            <w:tcW w:w="1200" w:type="dxa"/>
            <w:tcBorders>
              <w:top w:val="nil"/>
              <w:left w:val="nil"/>
              <w:bottom w:val="nil"/>
              <w:right w:val="single" w:sz="8" w:space="0" w:color="auto"/>
            </w:tcBorders>
            <w:shd w:val="clear" w:color="auto" w:fill="auto"/>
            <w:noWrap/>
            <w:vAlign w:val="bottom"/>
            <w:hideMark/>
          </w:tcPr>
          <w:p w:rsidR="007E3E41" w:rsidRPr="009F27DF" w:rsidRDefault="007E3E41" w:rsidP="00C82142">
            <w:pPr>
              <w:jc w:val="right"/>
              <w:rPr>
                <w:rFonts w:ascii="Calibri" w:hAnsi="Calibri"/>
                <w:color w:val="000000"/>
              </w:rPr>
            </w:pPr>
            <w:r w:rsidRPr="009F27DF">
              <w:rPr>
                <w:rFonts w:ascii="Calibri" w:hAnsi="Calibri"/>
                <w:color w:val="000000"/>
              </w:rPr>
              <w:t>3</w:t>
            </w:r>
          </w:p>
        </w:tc>
        <w:tc>
          <w:tcPr>
            <w:tcW w:w="1200" w:type="dxa"/>
            <w:tcBorders>
              <w:top w:val="nil"/>
              <w:left w:val="nil"/>
              <w:bottom w:val="nil"/>
              <w:right w:val="single" w:sz="8" w:space="0" w:color="auto"/>
            </w:tcBorders>
            <w:shd w:val="clear" w:color="auto" w:fill="auto"/>
            <w:noWrap/>
            <w:vAlign w:val="bottom"/>
            <w:hideMark/>
          </w:tcPr>
          <w:p w:rsidR="007E3E41" w:rsidRPr="009F27DF" w:rsidRDefault="007E3E41" w:rsidP="00C82142">
            <w:pPr>
              <w:jc w:val="right"/>
              <w:rPr>
                <w:rFonts w:ascii="Calibri" w:hAnsi="Calibri"/>
                <w:color w:val="000000"/>
              </w:rPr>
            </w:pPr>
            <w:r w:rsidRPr="009F27DF">
              <w:rPr>
                <w:rFonts w:ascii="Calibri" w:hAnsi="Calibri"/>
                <w:color w:val="000000"/>
              </w:rPr>
              <w:t>30</w:t>
            </w:r>
          </w:p>
        </w:tc>
      </w:tr>
      <w:tr w:rsidR="007E3E41" w:rsidRPr="009F27DF" w:rsidTr="00C82142">
        <w:trPr>
          <w:trHeight w:val="315"/>
        </w:trPr>
        <w:tc>
          <w:tcPr>
            <w:tcW w:w="3021" w:type="dxa"/>
            <w:tcBorders>
              <w:top w:val="nil"/>
              <w:left w:val="single" w:sz="8" w:space="0" w:color="auto"/>
              <w:bottom w:val="nil"/>
              <w:right w:val="nil"/>
            </w:tcBorders>
            <w:shd w:val="clear" w:color="auto" w:fill="auto"/>
            <w:noWrap/>
            <w:vAlign w:val="bottom"/>
          </w:tcPr>
          <w:p w:rsidR="007E3E41" w:rsidRPr="009F27DF" w:rsidRDefault="007E3E41" w:rsidP="00C82142">
            <w:pPr>
              <w:rPr>
                <w:rFonts w:ascii="Calibri" w:hAnsi="Calibri"/>
                <w:color w:val="000000"/>
              </w:rPr>
            </w:pPr>
          </w:p>
        </w:tc>
        <w:tc>
          <w:tcPr>
            <w:tcW w:w="1982" w:type="dxa"/>
            <w:tcBorders>
              <w:top w:val="nil"/>
              <w:left w:val="single" w:sz="8" w:space="0" w:color="auto"/>
              <w:bottom w:val="nil"/>
              <w:right w:val="single" w:sz="8" w:space="0" w:color="auto"/>
            </w:tcBorders>
            <w:shd w:val="clear" w:color="auto" w:fill="auto"/>
            <w:noWrap/>
            <w:vAlign w:val="bottom"/>
          </w:tcPr>
          <w:p w:rsidR="007E3E41" w:rsidRPr="009F27DF" w:rsidRDefault="007E3E41" w:rsidP="00C82142">
            <w:pPr>
              <w:rPr>
                <w:rFonts w:ascii="Calibri" w:hAnsi="Calibri"/>
                <w:color w:val="000000"/>
              </w:rPr>
            </w:pPr>
          </w:p>
        </w:tc>
        <w:tc>
          <w:tcPr>
            <w:tcW w:w="1198" w:type="dxa"/>
            <w:tcBorders>
              <w:top w:val="nil"/>
              <w:left w:val="nil"/>
              <w:bottom w:val="nil"/>
              <w:right w:val="nil"/>
            </w:tcBorders>
            <w:shd w:val="clear" w:color="auto" w:fill="auto"/>
            <w:noWrap/>
            <w:vAlign w:val="bottom"/>
          </w:tcPr>
          <w:p w:rsidR="007E3E41" w:rsidRPr="009F27DF" w:rsidRDefault="007E3E41" w:rsidP="00C82142">
            <w:pPr>
              <w:rPr>
                <w:rFonts w:ascii="Calibri" w:hAnsi="Calibri"/>
                <w:color w:val="000000"/>
              </w:rPr>
            </w:pPr>
          </w:p>
        </w:tc>
        <w:tc>
          <w:tcPr>
            <w:tcW w:w="1200" w:type="dxa"/>
            <w:tcBorders>
              <w:top w:val="nil"/>
              <w:left w:val="single" w:sz="8" w:space="0" w:color="auto"/>
              <w:bottom w:val="nil"/>
              <w:right w:val="single" w:sz="8" w:space="0" w:color="auto"/>
            </w:tcBorders>
            <w:shd w:val="clear" w:color="auto" w:fill="auto"/>
            <w:noWrap/>
            <w:vAlign w:val="bottom"/>
          </w:tcPr>
          <w:p w:rsidR="007E3E41" w:rsidRPr="009F27DF" w:rsidRDefault="007E3E41" w:rsidP="00C82142">
            <w:pPr>
              <w:rPr>
                <w:rFonts w:ascii="Calibri" w:hAnsi="Calibri"/>
                <w:color w:val="000000"/>
              </w:rPr>
            </w:pPr>
          </w:p>
        </w:tc>
        <w:tc>
          <w:tcPr>
            <w:tcW w:w="1200" w:type="dxa"/>
            <w:tcBorders>
              <w:top w:val="nil"/>
              <w:left w:val="nil"/>
              <w:bottom w:val="nil"/>
              <w:right w:val="single" w:sz="8" w:space="0" w:color="auto"/>
            </w:tcBorders>
            <w:shd w:val="clear" w:color="auto" w:fill="auto"/>
            <w:noWrap/>
            <w:vAlign w:val="bottom"/>
          </w:tcPr>
          <w:p w:rsidR="007E3E41" w:rsidRPr="009F27DF" w:rsidRDefault="007E3E41" w:rsidP="00C82142">
            <w:pPr>
              <w:rPr>
                <w:rFonts w:ascii="Calibri" w:hAnsi="Calibri"/>
                <w:color w:val="000000"/>
              </w:rPr>
            </w:pPr>
          </w:p>
        </w:tc>
        <w:tc>
          <w:tcPr>
            <w:tcW w:w="1200" w:type="dxa"/>
            <w:tcBorders>
              <w:top w:val="nil"/>
              <w:left w:val="nil"/>
              <w:bottom w:val="nil"/>
              <w:right w:val="single" w:sz="8" w:space="0" w:color="auto"/>
            </w:tcBorders>
            <w:shd w:val="clear" w:color="auto" w:fill="auto"/>
            <w:noWrap/>
            <w:vAlign w:val="bottom"/>
          </w:tcPr>
          <w:p w:rsidR="007E3E41" w:rsidRPr="009F27DF" w:rsidRDefault="007E3E41" w:rsidP="00C82142">
            <w:pPr>
              <w:rPr>
                <w:rFonts w:ascii="Calibri" w:hAnsi="Calibri"/>
                <w:color w:val="000000"/>
              </w:rPr>
            </w:pPr>
          </w:p>
        </w:tc>
      </w:tr>
      <w:tr w:rsidR="007E3E41" w:rsidRPr="009F27DF" w:rsidTr="00C82142">
        <w:trPr>
          <w:trHeight w:val="330"/>
        </w:trPr>
        <w:tc>
          <w:tcPr>
            <w:tcW w:w="3021" w:type="dxa"/>
            <w:tcBorders>
              <w:top w:val="single" w:sz="8" w:space="0" w:color="auto"/>
              <w:left w:val="single" w:sz="8" w:space="0" w:color="auto"/>
              <w:bottom w:val="single" w:sz="8" w:space="0" w:color="auto"/>
              <w:right w:val="nil"/>
            </w:tcBorders>
            <w:shd w:val="clear" w:color="000000" w:fill="FFFF00"/>
            <w:noWrap/>
            <w:vAlign w:val="bottom"/>
            <w:hideMark/>
          </w:tcPr>
          <w:p w:rsidR="007E3E41" w:rsidRPr="009F27DF" w:rsidRDefault="007E3E41" w:rsidP="00C82142">
            <w:pPr>
              <w:rPr>
                <w:rFonts w:ascii="Calibri" w:hAnsi="Calibri"/>
                <w:b/>
                <w:bCs/>
                <w:color w:val="000000"/>
                <w:sz w:val="24"/>
                <w:szCs w:val="24"/>
              </w:rPr>
            </w:pPr>
            <w:r w:rsidRPr="009F27DF">
              <w:rPr>
                <w:rFonts w:ascii="Calibri" w:hAnsi="Calibri"/>
                <w:b/>
                <w:bCs/>
                <w:color w:val="000000"/>
                <w:sz w:val="24"/>
                <w:szCs w:val="24"/>
              </w:rPr>
              <w:t xml:space="preserve">TOTAL </w:t>
            </w:r>
          </w:p>
        </w:tc>
        <w:tc>
          <w:tcPr>
            <w:tcW w:w="1982" w:type="dxa"/>
            <w:tcBorders>
              <w:top w:val="single" w:sz="8" w:space="0" w:color="auto"/>
              <w:left w:val="single" w:sz="8" w:space="0" w:color="auto"/>
              <w:bottom w:val="single" w:sz="8" w:space="0" w:color="auto"/>
              <w:right w:val="single" w:sz="8" w:space="0" w:color="auto"/>
            </w:tcBorders>
            <w:shd w:val="clear" w:color="000000" w:fill="FFFF00"/>
            <w:noWrap/>
            <w:vAlign w:val="bottom"/>
            <w:hideMark/>
          </w:tcPr>
          <w:p w:rsidR="007E3E41" w:rsidRPr="009F27DF" w:rsidRDefault="007E3E41" w:rsidP="00C82142">
            <w:pPr>
              <w:jc w:val="right"/>
              <w:rPr>
                <w:rFonts w:ascii="Calibri" w:hAnsi="Calibri"/>
                <w:b/>
                <w:bCs/>
                <w:color w:val="000000"/>
                <w:sz w:val="24"/>
                <w:szCs w:val="24"/>
              </w:rPr>
            </w:pPr>
            <w:r w:rsidRPr="009F27DF">
              <w:rPr>
                <w:rFonts w:ascii="Calibri" w:hAnsi="Calibri"/>
                <w:b/>
                <w:bCs/>
                <w:color w:val="000000"/>
                <w:sz w:val="24"/>
                <w:szCs w:val="24"/>
              </w:rPr>
              <w:t>495 506</w:t>
            </w:r>
          </w:p>
        </w:tc>
        <w:tc>
          <w:tcPr>
            <w:tcW w:w="1198" w:type="dxa"/>
            <w:tcBorders>
              <w:top w:val="single" w:sz="8" w:space="0" w:color="auto"/>
              <w:left w:val="nil"/>
              <w:bottom w:val="single" w:sz="8" w:space="0" w:color="auto"/>
              <w:right w:val="nil"/>
            </w:tcBorders>
            <w:shd w:val="clear" w:color="000000" w:fill="FFFF00"/>
            <w:noWrap/>
            <w:vAlign w:val="bottom"/>
            <w:hideMark/>
          </w:tcPr>
          <w:p w:rsidR="007E3E41" w:rsidRPr="009F27DF" w:rsidRDefault="007E3E41" w:rsidP="00C82142">
            <w:pPr>
              <w:jc w:val="right"/>
              <w:rPr>
                <w:rFonts w:ascii="Calibri" w:hAnsi="Calibri"/>
                <w:b/>
                <w:bCs/>
                <w:color w:val="000000"/>
                <w:sz w:val="24"/>
                <w:szCs w:val="24"/>
              </w:rPr>
            </w:pPr>
            <w:r w:rsidRPr="009F27DF">
              <w:rPr>
                <w:rFonts w:ascii="Calibri" w:hAnsi="Calibri"/>
                <w:b/>
                <w:bCs/>
                <w:color w:val="000000"/>
                <w:sz w:val="24"/>
                <w:szCs w:val="24"/>
              </w:rPr>
              <w:t>22</w:t>
            </w:r>
          </w:p>
        </w:tc>
        <w:tc>
          <w:tcPr>
            <w:tcW w:w="1200" w:type="dxa"/>
            <w:tcBorders>
              <w:top w:val="single" w:sz="8" w:space="0" w:color="auto"/>
              <w:left w:val="single" w:sz="8" w:space="0" w:color="auto"/>
              <w:bottom w:val="single" w:sz="8" w:space="0" w:color="auto"/>
              <w:right w:val="single" w:sz="8" w:space="0" w:color="auto"/>
            </w:tcBorders>
            <w:shd w:val="clear" w:color="000000" w:fill="FFFF00"/>
            <w:noWrap/>
            <w:vAlign w:val="bottom"/>
            <w:hideMark/>
          </w:tcPr>
          <w:p w:rsidR="007E3E41" w:rsidRPr="009F27DF" w:rsidRDefault="007E3E41" w:rsidP="00C82142">
            <w:pPr>
              <w:jc w:val="right"/>
              <w:rPr>
                <w:rFonts w:ascii="Calibri" w:hAnsi="Calibri"/>
                <w:b/>
                <w:bCs/>
                <w:color w:val="000000"/>
                <w:sz w:val="24"/>
                <w:szCs w:val="24"/>
              </w:rPr>
            </w:pPr>
            <w:r w:rsidRPr="009F27DF">
              <w:rPr>
                <w:rFonts w:ascii="Calibri" w:hAnsi="Calibri"/>
                <w:b/>
                <w:bCs/>
                <w:color w:val="000000"/>
                <w:sz w:val="24"/>
                <w:szCs w:val="24"/>
              </w:rPr>
              <w:t>22</w:t>
            </w:r>
          </w:p>
        </w:tc>
        <w:tc>
          <w:tcPr>
            <w:tcW w:w="1200" w:type="dxa"/>
            <w:tcBorders>
              <w:top w:val="single" w:sz="8" w:space="0" w:color="auto"/>
              <w:left w:val="nil"/>
              <w:bottom w:val="single" w:sz="8" w:space="0" w:color="auto"/>
              <w:right w:val="single" w:sz="8" w:space="0" w:color="auto"/>
            </w:tcBorders>
            <w:shd w:val="clear" w:color="000000" w:fill="FFFF00"/>
            <w:noWrap/>
            <w:vAlign w:val="bottom"/>
            <w:hideMark/>
          </w:tcPr>
          <w:p w:rsidR="007E3E41" w:rsidRPr="009F27DF" w:rsidRDefault="007E3E41" w:rsidP="00C82142">
            <w:pPr>
              <w:jc w:val="right"/>
              <w:rPr>
                <w:rFonts w:ascii="Calibri" w:hAnsi="Calibri"/>
                <w:b/>
                <w:bCs/>
                <w:color w:val="000000"/>
                <w:sz w:val="24"/>
                <w:szCs w:val="24"/>
              </w:rPr>
            </w:pPr>
          </w:p>
        </w:tc>
        <w:tc>
          <w:tcPr>
            <w:tcW w:w="1200" w:type="dxa"/>
            <w:tcBorders>
              <w:top w:val="single" w:sz="8" w:space="0" w:color="auto"/>
              <w:left w:val="nil"/>
              <w:bottom w:val="single" w:sz="8" w:space="0" w:color="auto"/>
              <w:right w:val="single" w:sz="8" w:space="0" w:color="auto"/>
            </w:tcBorders>
            <w:shd w:val="clear" w:color="000000" w:fill="FFFF00"/>
            <w:noWrap/>
            <w:vAlign w:val="bottom"/>
            <w:hideMark/>
          </w:tcPr>
          <w:p w:rsidR="007E3E41" w:rsidRPr="009F27DF" w:rsidRDefault="007E3E41" w:rsidP="007E3E41">
            <w:pPr>
              <w:jc w:val="right"/>
              <w:rPr>
                <w:rFonts w:ascii="Calibri" w:hAnsi="Calibri"/>
                <w:b/>
                <w:bCs/>
                <w:color w:val="000000"/>
                <w:sz w:val="24"/>
                <w:szCs w:val="24"/>
              </w:rPr>
            </w:pPr>
            <w:r w:rsidRPr="009F27DF">
              <w:rPr>
                <w:rFonts w:ascii="Calibri" w:hAnsi="Calibri"/>
                <w:b/>
                <w:bCs/>
                <w:color w:val="000000"/>
                <w:sz w:val="24"/>
                <w:szCs w:val="24"/>
              </w:rPr>
              <w:t>5</w:t>
            </w:r>
            <w:r>
              <w:rPr>
                <w:rFonts w:ascii="Calibri" w:hAnsi="Calibri"/>
                <w:b/>
                <w:bCs/>
                <w:color w:val="000000"/>
                <w:sz w:val="24"/>
                <w:szCs w:val="24"/>
              </w:rPr>
              <w:t>4</w:t>
            </w:r>
          </w:p>
        </w:tc>
      </w:tr>
    </w:tbl>
    <w:p w:rsidR="007E3E41" w:rsidRDefault="007E3E41" w:rsidP="007E3E41">
      <w:pPr>
        <w:pStyle w:val="Paragraphedeliste"/>
        <w:ind w:left="360"/>
        <w:rPr>
          <w:b/>
          <w:sz w:val="24"/>
          <w:szCs w:val="24"/>
          <w:u w:val="single"/>
        </w:rPr>
      </w:pPr>
    </w:p>
    <w:p w:rsidR="00F00F9D" w:rsidRDefault="00F00F9D" w:rsidP="007E3E41">
      <w:pPr>
        <w:pStyle w:val="Paragraphedeliste"/>
        <w:ind w:left="360"/>
        <w:rPr>
          <w:b/>
          <w:sz w:val="24"/>
          <w:szCs w:val="24"/>
          <w:u w:val="single"/>
        </w:rPr>
      </w:pPr>
    </w:p>
    <w:p w:rsidR="00F00F9D" w:rsidRDefault="00F00F9D" w:rsidP="007E3E41">
      <w:pPr>
        <w:pStyle w:val="Paragraphedeliste"/>
        <w:ind w:left="360"/>
        <w:rPr>
          <w:b/>
          <w:sz w:val="24"/>
          <w:szCs w:val="24"/>
          <w:u w:val="single"/>
        </w:rPr>
      </w:pPr>
    </w:p>
    <w:p w:rsidR="00F00F9D" w:rsidRDefault="00F00F9D" w:rsidP="007E3E41">
      <w:pPr>
        <w:pStyle w:val="Paragraphedeliste"/>
        <w:ind w:left="360"/>
        <w:rPr>
          <w:b/>
          <w:sz w:val="24"/>
          <w:szCs w:val="24"/>
          <w:u w:val="single"/>
        </w:rPr>
      </w:pPr>
    </w:p>
    <w:p w:rsidR="00F00F9D" w:rsidRDefault="00F00F9D" w:rsidP="007E3E41">
      <w:pPr>
        <w:pStyle w:val="Paragraphedeliste"/>
        <w:ind w:left="360"/>
        <w:rPr>
          <w:b/>
          <w:sz w:val="24"/>
          <w:szCs w:val="24"/>
          <w:u w:val="single"/>
        </w:rPr>
      </w:pPr>
    </w:p>
    <w:p w:rsidR="00F00F9D" w:rsidRDefault="00F00F9D" w:rsidP="007E3E41">
      <w:pPr>
        <w:pStyle w:val="Paragraphedeliste"/>
        <w:ind w:left="360"/>
        <w:rPr>
          <w:b/>
          <w:sz w:val="24"/>
          <w:szCs w:val="24"/>
          <w:u w:val="single"/>
        </w:rPr>
      </w:pPr>
    </w:p>
    <w:p w:rsidR="007E3E41" w:rsidRDefault="007E3E41" w:rsidP="007E3E41">
      <w:pPr>
        <w:pStyle w:val="Paragraphedeliste"/>
        <w:numPr>
          <w:ilvl w:val="0"/>
          <w:numId w:val="1"/>
        </w:numPr>
        <w:rPr>
          <w:b/>
          <w:sz w:val="24"/>
          <w:szCs w:val="24"/>
          <w:u w:val="single"/>
        </w:rPr>
      </w:pPr>
      <w:r w:rsidRPr="002E5481">
        <w:rPr>
          <w:b/>
          <w:sz w:val="24"/>
          <w:szCs w:val="24"/>
          <w:u w:val="single"/>
        </w:rPr>
        <w:lastRenderedPageBreak/>
        <w:t xml:space="preserve">ACTUALITES SITE INTERNET </w:t>
      </w:r>
    </w:p>
    <w:p w:rsidR="007E3E41" w:rsidRPr="00B24B52" w:rsidRDefault="007E3E41" w:rsidP="007E3E41">
      <w:pPr>
        <w:pStyle w:val="Paragraphedeliste"/>
        <w:numPr>
          <w:ilvl w:val="0"/>
          <w:numId w:val="2"/>
        </w:numPr>
        <w:rPr>
          <w:rFonts w:ascii="Times New Roman" w:hAnsi="Times New Roman" w:cs="Times New Roman"/>
          <w:sz w:val="24"/>
          <w:szCs w:val="24"/>
          <w:u w:val="single"/>
        </w:rPr>
      </w:pPr>
      <w:r w:rsidRPr="00B24B52">
        <w:rPr>
          <w:rFonts w:ascii="Times New Roman" w:hAnsi="Times New Roman" w:cs="Times New Roman"/>
          <w:sz w:val="24"/>
          <w:szCs w:val="24"/>
          <w:u w:val="single"/>
        </w:rPr>
        <w:t xml:space="preserve">Présentation cartographie mise à jour </w:t>
      </w:r>
      <w:proofErr w:type="spellStart"/>
      <w:r w:rsidRPr="00B24B52">
        <w:rPr>
          <w:rFonts w:ascii="Times New Roman" w:hAnsi="Times New Roman" w:cs="Times New Roman"/>
          <w:sz w:val="24"/>
          <w:szCs w:val="24"/>
          <w:u w:val="single"/>
        </w:rPr>
        <w:t>Livr’Libre</w:t>
      </w:r>
      <w:proofErr w:type="spellEnd"/>
      <w:r w:rsidRPr="00B24B52">
        <w:rPr>
          <w:rFonts w:ascii="Times New Roman" w:hAnsi="Times New Roman" w:cs="Times New Roman"/>
          <w:sz w:val="24"/>
          <w:szCs w:val="24"/>
          <w:u w:val="single"/>
        </w:rPr>
        <w:t xml:space="preserve"> </w:t>
      </w:r>
    </w:p>
    <w:p w:rsidR="007E3E41" w:rsidRPr="00B24B52" w:rsidRDefault="007E3E41" w:rsidP="007E3E41">
      <w:pPr>
        <w:pStyle w:val="Paragraphedeliste"/>
        <w:numPr>
          <w:ilvl w:val="0"/>
          <w:numId w:val="2"/>
        </w:numPr>
        <w:rPr>
          <w:rFonts w:ascii="Times New Roman" w:hAnsi="Times New Roman" w:cs="Times New Roman"/>
          <w:sz w:val="24"/>
          <w:szCs w:val="24"/>
          <w:u w:val="single"/>
        </w:rPr>
      </w:pPr>
      <w:r w:rsidRPr="00B24B52">
        <w:rPr>
          <w:rFonts w:ascii="Times New Roman" w:hAnsi="Times New Roman" w:cs="Times New Roman"/>
          <w:sz w:val="24"/>
          <w:szCs w:val="24"/>
          <w:u w:val="single"/>
        </w:rPr>
        <w:t xml:space="preserve">Projet 2017 : refonte </w:t>
      </w:r>
    </w:p>
    <w:p w:rsidR="007E3E41" w:rsidRPr="00B24B52" w:rsidRDefault="007E3E41" w:rsidP="007E3E41">
      <w:pPr>
        <w:pStyle w:val="Paragraphedeliste"/>
        <w:ind w:left="1080"/>
        <w:rPr>
          <w:rFonts w:ascii="Times New Roman" w:hAnsi="Times New Roman" w:cs="Times New Roman"/>
          <w:sz w:val="24"/>
          <w:szCs w:val="24"/>
        </w:rPr>
      </w:pPr>
      <w:r w:rsidRPr="00B24B52">
        <w:rPr>
          <w:rFonts w:ascii="Times New Roman" w:hAnsi="Times New Roman" w:cs="Times New Roman"/>
          <w:sz w:val="24"/>
          <w:szCs w:val="24"/>
        </w:rPr>
        <w:t xml:space="preserve"> </w:t>
      </w:r>
      <w:proofErr w:type="gramStart"/>
      <w:r w:rsidRPr="00B24B52">
        <w:rPr>
          <w:rFonts w:ascii="Times New Roman" w:hAnsi="Times New Roman" w:cs="Times New Roman"/>
          <w:sz w:val="24"/>
          <w:szCs w:val="24"/>
        </w:rPr>
        <w:t>site</w:t>
      </w:r>
      <w:proofErr w:type="gramEnd"/>
      <w:r w:rsidRPr="00B24B52">
        <w:rPr>
          <w:rFonts w:ascii="Times New Roman" w:hAnsi="Times New Roman" w:cs="Times New Roman"/>
          <w:sz w:val="24"/>
          <w:szCs w:val="24"/>
        </w:rPr>
        <w:t xml:space="preserve">  utilisable sur smartphone </w:t>
      </w:r>
    </w:p>
    <w:p w:rsidR="007E3E41" w:rsidRPr="00FB6438" w:rsidRDefault="007E3E41" w:rsidP="007E3E41">
      <w:pPr>
        <w:pStyle w:val="Paragraphedeliste"/>
        <w:ind w:left="360"/>
        <w:rPr>
          <w:sz w:val="24"/>
          <w:szCs w:val="24"/>
        </w:rPr>
      </w:pPr>
    </w:p>
    <w:p w:rsidR="007E3E41" w:rsidRDefault="007E3E41" w:rsidP="007E3E41">
      <w:pPr>
        <w:rPr>
          <w:b/>
          <w:color w:val="FF0000"/>
          <w:sz w:val="32"/>
          <w:szCs w:val="32"/>
          <w:u w:val="thick"/>
        </w:rPr>
      </w:pPr>
      <w:r w:rsidRPr="00FB6438">
        <w:rPr>
          <w:b/>
          <w:color w:val="FF0000"/>
          <w:sz w:val="32"/>
          <w:szCs w:val="32"/>
          <w:u w:val="thick"/>
        </w:rPr>
        <w:t>REDUCTION A LA SOURCE</w:t>
      </w:r>
    </w:p>
    <w:p w:rsidR="007E3E41" w:rsidRDefault="007E3E41" w:rsidP="007E3E41">
      <w:pPr>
        <w:rPr>
          <w:b/>
          <w:color w:val="FF0000"/>
          <w:sz w:val="32"/>
          <w:szCs w:val="32"/>
          <w:u w:val="thick"/>
        </w:rPr>
      </w:pPr>
    </w:p>
    <w:p w:rsidR="007E3E41" w:rsidRDefault="007E3E41" w:rsidP="007E3E41">
      <w:pPr>
        <w:rPr>
          <w:b/>
          <w:sz w:val="24"/>
          <w:szCs w:val="24"/>
          <w:u w:val="single"/>
        </w:rPr>
      </w:pPr>
      <w:r w:rsidRPr="00E24AC0">
        <w:rPr>
          <w:b/>
          <w:sz w:val="24"/>
          <w:szCs w:val="24"/>
          <w:u w:val="single"/>
        </w:rPr>
        <w:t>8-DEFI ZERO DECHET</w:t>
      </w:r>
    </w:p>
    <w:p w:rsidR="007E3E41" w:rsidRDefault="007E3E41" w:rsidP="007E3E41">
      <w:pPr>
        <w:rPr>
          <w:b/>
          <w:sz w:val="24"/>
          <w:szCs w:val="24"/>
          <w:u w:val="single"/>
        </w:rPr>
      </w:pPr>
    </w:p>
    <w:p w:rsidR="007E3E41" w:rsidRDefault="007E3E41" w:rsidP="007E3E41">
      <w:pPr>
        <w:pStyle w:val="Paragraphedeliste"/>
        <w:overflowPunct w:val="0"/>
        <w:autoSpaceDE w:val="0"/>
        <w:autoSpaceDN w:val="0"/>
        <w:adjustRightInd w:val="0"/>
        <w:spacing w:after="0" w:line="240" w:lineRule="auto"/>
        <w:ind w:left="0"/>
        <w:rPr>
          <w:rFonts w:ascii="Times New Roman" w:eastAsia="Times New Roman" w:hAnsi="Times New Roman" w:cs="Times New Roman"/>
          <w:sz w:val="24"/>
          <w:szCs w:val="24"/>
          <w:lang w:eastAsia="fr-FR"/>
        </w:rPr>
      </w:pPr>
      <w:r w:rsidRPr="007649B0">
        <w:rPr>
          <w:rFonts w:ascii="Times New Roman" w:eastAsia="Times New Roman" w:hAnsi="Times New Roman" w:cs="Times New Roman"/>
          <w:sz w:val="24"/>
          <w:szCs w:val="24"/>
          <w:lang w:eastAsia="fr-FR"/>
        </w:rPr>
        <w:t>L’agence locale de l’</w:t>
      </w:r>
      <w:r>
        <w:rPr>
          <w:rFonts w:ascii="Times New Roman" w:eastAsia="Times New Roman" w:hAnsi="Times New Roman" w:cs="Times New Roman"/>
          <w:sz w:val="24"/>
          <w:szCs w:val="24"/>
          <w:lang w:eastAsia="fr-FR"/>
        </w:rPr>
        <w:t>énergie (</w:t>
      </w:r>
      <w:r w:rsidRPr="007649B0">
        <w:rPr>
          <w:rFonts w:ascii="Times New Roman" w:eastAsia="Times New Roman" w:hAnsi="Times New Roman" w:cs="Times New Roman"/>
          <w:sz w:val="24"/>
          <w:szCs w:val="24"/>
          <w:lang w:eastAsia="fr-FR"/>
        </w:rPr>
        <w:t xml:space="preserve">ALE37) </w:t>
      </w:r>
      <w:r>
        <w:rPr>
          <w:rFonts w:ascii="Times New Roman" w:eastAsia="Times New Roman" w:hAnsi="Times New Roman" w:cs="Times New Roman"/>
          <w:sz w:val="24"/>
          <w:szCs w:val="24"/>
          <w:lang w:eastAsia="fr-FR"/>
        </w:rPr>
        <w:t>souhaite engager des familles dans un «  Défi Déchets «  avec le soutien de Touraine Propre.</w:t>
      </w:r>
    </w:p>
    <w:p w:rsidR="007E3E41" w:rsidRDefault="007E3E41" w:rsidP="007E3E41">
      <w:pPr>
        <w:pStyle w:val="Paragraphedeliste"/>
        <w:overflowPunct w:val="0"/>
        <w:autoSpaceDE w:val="0"/>
        <w:autoSpaceDN w:val="0"/>
        <w:adjustRightInd w:val="0"/>
        <w:spacing w:after="0" w:line="240" w:lineRule="auto"/>
        <w:ind w:left="0"/>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Ce projet vise à réduire l’empreinte écologique dans l’esprit du «  Défi Energie «, initié par l’ALE37 depuis quelques années. </w:t>
      </w:r>
    </w:p>
    <w:p w:rsidR="007E3E41" w:rsidRDefault="007E3E41" w:rsidP="007E3E41">
      <w:pPr>
        <w:pStyle w:val="Paragraphedeliste"/>
        <w:overflowPunct w:val="0"/>
        <w:autoSpaceDE w:val="0"/>
        <w:autoSpaceDN w:val="0"/>
        <w:adjustRightInd w:val="0"/>
        <w:spacing w:after="0" w:line="240" w:lineRule="auto"/>
        <w:ind w:left="0"/>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Il s’agit de réunir un panel de familles sur les différents territoires qui sur 3 mois, devront aborder les «  bons gestes au quotidien «  pour réduire leurs déchets. Cela passe par une pesée continue de leur sac d’ordures ménagères tout au long de cette démarche. </w:t>
      </w:r>
    </w:p>
    <w:p w:rsidR="007E3E41" w:rsidRDefault="007E3E41" w:rsidP="007E3E41">
      <w:pPr>
        <w:pStyle w:val="Paragraphedeliste"/>
        <w:overflowPunct w:val="0"/>
        <w:autoSpaceDE w:val="0"/>
        <w:autoSpaceDN w:val="0"/>
        <w:adjustRightInd w:val="0"/>
        <w:spacing w:after="0" w:line="240" w:lineRule="auto"/>
        <w:ind w:left="0"/>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Comme il s’agit d’un projet «  gestion des déchets «,  son élaboration et sa gestion seraient reprises par Touraine Propre qui mandaterait l’association </w:t>
      </w:r>
      <w:proofErr w:type="spellStart"/>
      <w:r>
        <w:rPr>
          <w:rFonts w:ascii="Times New Roman" w:eastAsia="Times New Roman" w:hAnsi="Times New Roman" w:cs="Times New Roman"/>
          <w:sz w:val="24"/>
          <w:szCs w:val="24"/>
          <w:lang w:eastAsia="fr-FR"/>
        </w:rPr>
        <w:t>Prioriterre</w:t>
      </w:r>
      <w:proofErr w:type="spellEnd"/>
      <w:r>
        <w:rPr>
          <w:rFonts w:ascii="Times New Roman" w:eastAsia="Times New Roman" w:hAnsi="Times New Roman" w:cs="Times New Roman"/>
          <w:sz w:val="24"/>
          <w:szCs w:val="24"/>
          <w:lang w:eastAsia="fr-FR"/>
        </w:rPr>
        <w:t xml:space="preserve"> (prestation de services)  qui a une bonne expérience dans ce domaine. </w:t>
      </w:r>
    </w:p>
    <w:p w:rsidR="007E3E41" w:rsidRDefault="007E3E41" w:rsidP="007E3E41">
      <w:pPr>
        <w:pStyle w:val="Paragraphedeliste"/>
        <w:overflowPunct w:val="0"/>
        <w:autoSpaceDE w:val="0"/>
        <w:autoSpaceDN w:val="0"/>
        <w:adjustRightInd w:val="0"/>
        <w:spacing w:after="0" w:line="240" w:lineRule="auto"/>
        <w:ind w:left="0"/>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Le coût de la journée d’accompagnement serait de 600 € / jour  et 100 € de frais de transport aller-retour (Paris).</w:t>
      </w:r>
    </w:p>
    <w:p w:rsidR="007E3E41" w:rsidRDefault="007E3E41" w:rsidP="007E3E41">
      <w:pPr>
        <w:pStyle w:val="Paragraphedeliste"/>
        <w:overflowPunct w:val="0"/>
        <w:autoSpaceDE w:val="0"/>
        <w:autoSpaceDN w:val="0"/>
        <w:adjustRightInd w:val="0"/>
        <w:spacing w:after="0" w:line="240" w:lineRule="auto"/>
        <w:ind w:left="0"/>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La documentation et le matériel sont au tarif de 2 500 € TTC pour l’ensemble du projet (quel que soit le nombre de collectivités participantes). </w:t>
      </w:r>
    </w:p>
    <w:p w:rsidR="007E3E41" w:rsidRDefault="007E3E41" w:rsidP="007E3E41">
      <w:pPr>
        <w:pStyle w:val="Paragraphedeliste"/>
        <w:overflowPunct w:val="0"/>
        <w:autoSpaceDE w:val="0"/>
        <w:autoSpaceDN w:val="0"/>
        <w:adjustRightInd w:val="0"/>
        <w:spacing w:after="0" w:line="240" w:lineRule="auto"/>
        <w:ind w:left="0"/>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La notion de caddie gaspi- caddie malin (qui existe déjà dans notre guide « le meilleur déchet est celui qui n’existe pas «  ) serait obligatoirement reprise dans ce projet. </w:t>
      </w:r>
    </w:p>
    <w:p w:rsidR="007E3E41" w:rsidRDefault="007E3E41" w:rsidP="007E3E41">
      <w:pPr>
        <w:pStyle w:val="Paragraphedeliste"/>
        <w:overflowPunct w:val="0"/>
        <w:autoSpaceDE w:val="0"/>
        <w:autoSpaceDN w:val="0"/>
        <w:adjustRightInd w:val="0"/>
        <w:spacing w:after="0" w:line="240" w:lineRule="auto"/>
        <w:ind w:left="0"/>
        <w:rPr>
          <w:rFonts w:ascii="Times New Roman" w:eastAsia="Times New Roman" w:hAnsi="Times New Roman" w:cs="Times New Roman"/>
          <w:sz w:val="24"/>
          <w:szCs w:val="24"/>
          <w:lang w:eastAsia="fr-FR"/>
        </w:rPr>
      </w:pPr>
    </w:p>
    <w:p w:rsidR="007E3E41" w:rsidRDefault="007E3E41" w:rsidP="007E3E41">
      <w:pPr>
        <w:pStyle w:val="Paragraphedeliste"/>
        <w:overflowPunct w:val="0"/>
        <w:autoSpaceDE w:val="0"/>
        <w:autoSpaceDN w:val="0"/>
        <w:adjustRightInd w:val="0"/>
        <w:spacing w:after="0" w:line="240" w:lineRule="auto"/>
        <w:ind w:left="0"/>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Comme cela entraine  certaines contraintes pour les familles (même si elles sont volontaires), il est nécessaire d’avoir l’appui des collectivités adhérentes, et en particulier de leurs ambassadeurs du tri, ou d’une association environnementale de leur territoire. </w:t>
      </w:r>
    </w:p>
    <w:p w:rsidR="007E3E41" w:rsidRDefault="007E3E41" w:rsidP="007E3E41">
      <w:pPr>
        <w:pStyle w:val="Paragraphedeliste"/>
        <w:overflowPunct w:val="0"/>
        <w:autoSpaceDE w:val="0"/>
        <w:autoSpaceDN w:val="0"/>
        <w:adjustRightInd w:val="0"/>
        <w:spacing w:after="0" w:line="240" w:lineRule="auto"/>
        <w:ind w:left="0"/>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A la date du 16 décembre, les CC de Racan- Gâtine-</w:t>
      </w:r>
      <w:proofErr w:type="spellStart"/>
      <w:r>
        <w:rPr>
          <w:rFonts w:ascii="Times New Roman" w:eastAsia="Times New Roman" w:hAnsi="Times New Roman" w:cs="Times New Roman"/>
          <w:sz w:val="24"/>
          <w:szCs w:val="24"/>
          <w:lang w:eastAsia="fr-FR"/>
        </w:rPr>
        <w:t>Choisilles</w:t>
      </w:r>
      <w:proofErr w:type="spellEnd"/>
      <w:r>
        <w:rPr>
          <w:rFonts w:ascii="Times New Roman" w:eastAsia="Times New Roman" w:hAnsi="Times New Roman" w:cs="Times New Roman"/>
          <w:sz w:val="24"/>
          <w:szCs w:val="24"/>
          <w:lang w:eastAsia="fr-FR"/>
        </w:rPr>
        <w:t>, l’Est Tourangeau (à caler pour inclure dans un projet global le Vouvrillon), Tour(s)plus, Bléré –Val de Cher se sont montrées intéressées pour 2017 ou 2018.</w:t>
      </w:r>
    </w:p>
    <w:p w:rsidR="007E3E41" w:rsidRDefault="007E3E41" w:rsidP="007E3E41">
      <w:pPr>
        <w:pStyle w:val="Paragraphedeliste"/>
        <w:overflowPunct w:val="0"/>
        <w:autoSpaceDE w:val="0"/>
        <w:autoSpaceDN w:val="0"/>
        <w:adjustRightInd w:val="0"/>
        <w:spacing w:after="0" w:line="240" w:lineRule="auto"/>
        <w:ind w:left="0"/>
        <w:rPr>
          <w:rFonts w:ascii="Times New Roman" w:eastAsia="Times New Roman" w:hAnsi="Times New Roman" w:cs="Times New Roman"/>
          <w:sz w:val="24"/>
          <w:szCs w:val="24"/>
          <w:lang w:eastAsia="fr-FR"/>
        </w:rPr>
      </w:pPr>
    </w:p>
    <w:p w:rsidR="007E3E41" w:rsidRDefault="007E3E41" w:rsidP="007E3E41">
      <w:pPr>
        <w:pStyle w:val="Paragraphedeliste"/>
        <w:overflowPunct w:val="0"/>
        <w:autoSpaceDE w:val="0"/>
        <w:autoSpaceDN w:val="0"/>
        <w:adjustRightInd w:val="0"/>
        <w:spacing w:after="0" w:line="240" w:lineRule="auto"/>
        <w:ind w:left="0"/>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Comme il s’agit d’une opération à cadrer, qui  de surcroît demande une communication en amont, et du fait des changements actuels au sein des collectivités adhérentes, il est proposé de travailler de la manière suivante : </w:t>
      </w:r>
    </w:p>
    <w:p w:rsidR="007E3E41" w:rsidRDefault="007E3E41" w:rsidP="007E3E41">
      <w:pPr>
        <w:pStyle w:val="Paragraphedeliste"/>
        <w:overflowPunct w:val="0"/>
        <w:autoSpaceDE w:val="0"/>
        <w:autoSpaceDN w:val="0"/>
        <w:adjustRightInd w:val="0"/>
        <w:spacing w:after="0" w:line="240" w:lineRule="auto"/>
        <w:ind w:left="0"/>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A / 2017 : cadrage, validation par les élus,  réflexion si l’association </w:t>
      </w:r>
      <w:proofErr w:type="spellStart"/>
      <w:r>
        <w:rPr>
          <w:rFonts w:ascii="Times New Roman" w:eastAsia="Times New Roman" w:hAnsi="Times New Roman" w:cs="Times New Roman"/>
          <w:sz w:val="24"/>
          <w:szCs w:val="24"/>
          <w:lang w:eastAsia="fr-FR"/>
        </w:rPr>
        <w:t>Prioriterre</w:t>
      </w:r>
      <w:proofErr w:type="spellEnd"/>
      <w:r>
        <w:rPr>
          <w:rFonts w:ascii="Times New Roman" w:eastAsia="Times New Roman" w:hAnsi="Times New Roman" w:cs="Times New Roman"/>
          <w:sz w:val="24"/>
          <w:szCs w:val="24"/>
          <w:lang w:eastAsia="fr-FR"/>
        </w:rPr>
        <w:t xml:space="preserve"> est retenue, préparation des documents </w:t>
      </w:r>
    </w:p>
    <w:p w:rsidR="007E3E41" w:rsidRDefault="007E3E41" w:rsidP="007E3E41">
      <w:pPr>
        <w:pStyle w:val="Paragraphedeliste"/>
        <w:overflowPunct w:val="0"/>
        <w:autoSpaceDE w:val="0"/>
        <w:autoSpaceDN w:val="0"/>
        <w:adjustRightInd w:val="0"/>
        <w:spacing w:after="0" w:line="240" w:lineRule="auto"/>
        <w:ind w:left="0"/>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B/ début 2018 : si phase A validée, mise en place du Défi. </w:t>
      </w:r>
    </w:p>
    <w:p w:rsidR="007E3E41" w:rsidRDefault="007E3E41" w:rsidP="007E3E41">
      <w:pPr>
        <w:pStyle w:val="Paragraphedeliste"/>
        <w:overflowPunct w:val="0"/>
        <w:autoSpaceDE w:val="0"/>
        <w:autoSpaceDN w:val="0"/>
        <w:adjustRightInd w:val="0"/>
        <w:spacing w:after="0" w:line="240" w:lineRule="auto"/>
        <w:ind w:left="0"/>
        <w:rPr>
          <w:rFonts w:ascii="Times New Roman" w:eastAsia="Times New Roman" w:hAnsi="Times New Roman" w:cs="Times New Roman"/>
          <w:sz w:val="24"/>
          <w:szCs w:val="24"/>
          <w:lang w:eastAsia="fr-FR"/>
        </w:rPr>
      </w:pPr>
    </w:p>
    <w:p w:rsidR="007E3E41" w:rsidRDefault="007E3E41" w:rsidP="007E3E41">
      <w:pPr>
        <w:rPr>
          <w:sz w:val="24"/>
          <w:szCs w:val="24"/>
        </w:rPr>
      </w:pPr>
    </w:p>
    <w:p w:rsidR="007E3E41" w:rsidRDefault="007E3E41" w:rsidP="007E3E41">
      <w:pPr>
        <w:rPr>
          <w:b/>
          <w:sz w:val="24"/>
          <w:szCs w:val="24"/>
          <w:u w:val="single"/>
        </w:rPr>
      </w:pPr>
      <w:r w:rsidRPr="00540FDB">
        <w:rPr>
          <w:b/>
          <w:sz w:val="24"/>
          <w:szCs w:val="24"/>
          <w:u w:val="single"/>
        </w:rPr>
        <w:t>9-</w:t>
      </w:r>
      <w:r w:rsidR="009B0DF5">
        <w:rPr>
          <w:b/>
          <w:sz w:val="24"/>
          <w:szCs w:val="24"/>
          <w:u w:val="single"/>
        </w:rPr>
        <w:t xml:space="preserve"> </w:t>
      </w:r>
      <w:r>
        <w:rPr>
          <w:b/>
          <w:sz w:val="24"/>
          <w:szCs w:val="24"/>
          <w:u w:val="single"/>
        </w:rPr>
        <w:t xml:space="preserve">STANDS WEEK-END </w:t>
      </w:r>
    </w:p>
    <w:p w:rsidR="00627B40" w:rsidRDefault="00627B40" w:rsidP="007E3E41">
      <w:pPr>
        <w:rPr>
          <w:b/>
          <w:sz w:val="24"/>
          <w:szCs w:val="24"/>
          <w:u w:val="single"/>
        </w:rPr>
      </w:pPr>
    </w:p>
    <w:p w:rsidR="007E3E41" w:rsidRPr="009F27DF" w:rsidRDefault="007E3E41" w:rsidP="007E3E41">
      <w:pPr>
        <w:rPr>
          <w:sz w:val="24"/>
          <w:szCs w:val="24"/>
        </w:rPr>
      </w:pPr>
      <w:r w:rsidRPr="009F27DF">
        <w:rPr>
          <w:sz w:val="24"/>
          <w:szCs w:val="24"/>
        </w:rPr>
        <w:t xml:space="preserve">Comme annoncé au mois d’octobre, Damien Fraillon assurera la tenue de stands lors de manifestations. Les techniciens ont été informés. </w:t>
      </w:r>
    </w:p>
    <w:p w:rsidR="007E3E41" w:rsidRPr="009F27DF" w:rsidRDefault="007E3E41" w:rsidP="007E3E41">
      <w:pPr>
        <w:rPr>
          <w:sz w:val="24"/>
          <w:szCs w:val="24"/>
        </w:rPr>
      </w:pPr>
      <w:r w:rsidRPr="009F27DF">
        <w:rPr>
          <w:sz w:val="24"/>
          <w:szCs w:val="24"/>
        </w:rPr>
        <w:t xml:space="preserve">Il est souhaitable que les propositions nous parviennent le plus rapidement possible. Elles seront examinées par la  même Commission, que celle des bornes </w:t>
      </w:r>
      <w:proofErr w:type="spellStart"/>
      <w:r w:rsidRPr="009F27DF">
        <w:rPr>
          <w:sz w:val="24"/>
          <w:szCs w:val="24"/>
        </w:rPr>
        <w:t>Livr</w:t>
      </w:r>
      <w:proofErr w:type="spellEnd"/>
      <w:r w:rsidRPr="009F27DF">
        <w:rPr>
          <w:sz w:val="24"/>
          <w:szCs w:val="24"/>
        </w:rPr>
        <w:t xml:space="preserve"> ‘Libre,  qui se réunira en mars. A la date du 15 décembre 2016, trois collectivités se sont montrées intéressées : </w:t>
      </w:r>
    </w:p>
    <w:p w:rsidR="007E3E41" w:rsidRDefault="007E3E41" w:rsidP="007E3E41">
      <w:pPr>
        <w:rPr>
          <w:sz w:val="24"/>
          <w:szCs w:val="24"/>
        </w:rPr>
      </w:pPr>
      <w:r w:rsidRPr="009F27DF">
        <w:rPr>
          <w:sz w:val="24"/>
          <w:szCs w:val="24"/>
        </w:rPr>
        <w:lastRenderedPageBreak/>
        <w:t xml:space="preserve">la CC Bléré-Val de Cher, la CC Gâtine- </w:t>
      </w:r>
      <w:proofErr w:type="spellStart"/>
      <w:r w:rsidRPr="009F27DF">
        <w:rPr>
          <w:sz w:val="24"/>
          <w:szCs w:val="24"/>
        </w:rPr>
        <w:t>Choisilles</w:t>
      </w:r>
      <w:proofErr w:type="spellEnd"/>
      <w:r w:rsidRPr="009F27DF">
        <w:rPr>
          <w:sz w:val="24"/>
          <w:szCs w:val="24"/>
        </w:rPr>
        <w:t>, la CC Racan</w:t>
      </w:r>
      <w:r w:rsidR="004713FC">
        <w:rPr>
          <w:sz w:val="24"/>
          <w:szCs w:val="24"/>
        </w:rPr>
        <w:t xml:space="preserve">, ville de Saint-Cyr-sur-Loire, </w:t>
      </w:r>
      <w:proofErr w:type="spellStart"/>
      <w:proofErr w:type="gramStart"/>
      <w:r w:rsidR="004713FC">
        <w:rPr>
          <w:sz w:val="24"/>
          <w:szCs w:val="24"/>
        </w:rPr>
        <w:t>Natur’Oé</w:t>
      </w:r>
      <w:proofErr w:type="spellEnd"/>
      <w:r w:rsidR="004713FC">
        <w:rPr>
          <w:sz w:val="24"/>
          <w:szCs w:val="24"/>
        </w:rPr>
        <w:t xml:space="preserve"> .</w:t>
      </w:r>
      <w:proofErr w:type="gramEnd"/>
      <w:r w:rsidRPr="009F27DF">
        <w:rPr>
          <w:sz w:val="24"/>
          <w:szCs w:val="24"/>
        </w:rPr>
        <w:t xml:space="preserve"> </w:t>
      </w:r>
    </w:p>
    <w:p w:rsidR="00627B40" w:rsidRPr="009F27DF" w:rsidRDefault="00627B40" w:rsidP="007E3E41">
      <w:pPr>
        <w:rPr>
          <w:sz w:val="24"/>
          <w:szCs w:val="24"/>
        </w:rPr>
      </w:pPr>
    </w:p>
    <w:p w:rsidR="007E3E41" w:rsidRDefault="007E3E41" w:rsidP="007E3E41">
      <w:pPr>
        <w:rPr>
          <w:b/>
          <w:sz w:val="24"/>
          <w:szCs w:val="24"/>
          <w:u w:val="single"/>
        </w:rPr>
      </w:pPr>
      <w:r>
        <w:rPr>
          <w:b/>
          <w:sz w:val="24"/>
          <w:szCs w:val="24"/>
          <w:u w:val="single"/>
        </w:rPr>
        <w:t>10</w:t>
      </w:r>
      <w:r w:rsidRPr="00472B18">
        <w:rPr>
          <w:b/>
          <w:sz w:val="24"/>
          <w:szCs w:val="24"/>
          <w:u w:val="single"/>
        </w:rPr>
        <w:t xml:space="preserve">-ANIMATIONS EN MILIEU SCOLAIRE </w:t>
      </w:r>
    </w:p>
    <w:p w:rsidR="00627B40" w:rsidRDefault="00627B40" w:rsidP="007E3E41">
      <w:pPr>
        <w:rPr>
          <w:b/>
          <w:sz w:val="24"/>
          <w:szCs w:val="24"/>
          <w:u w:val="single"/>
        </w:rPr>
      </w:pPr>
    </w:p>
    <w:p w:rsidR="007E3E41" w:rsidRPr="009F27DF" w:rsidRDefault="007E3E41" w:rsidP="007E3E41">
      <w:pPr>
        <w:rPr>
          <w:sz w:val="24"/>
          <w:szCs w:val="24"/>
        </w:rPr>
      </w:pPr>
      <w:r w:rsidRPr="009F27DF">
        <w:rPr>
          <w:sz w:val="24"/>
          <w:szCs w:val="24"/>
        </w:rPr>
        <w:t>Dans le cadre d’une prestation de services, 30 à 40 animations d’une demi- journée  sur le gaspillage alimentaire (éventuellement sur le compostage) ont été réservées par le syndicat à la SEPANT. Pour mémoire, le tarif est de 160 € par animation (incluant déplacement et matériel.</w:t>
      </w:r>
    </w:p>
    <w:p w:rsidR="007E3E41" w:rsidRPr="009F27DF" w:rsidRDefault="007E3E41" w:rsidP="007E3E41">
      <w:pPr>
        <w:rPr>
          <w:sz w:val="24"/>
          <w:szCs w:val="24"/>
        </w:rPr>
      </w:pPr>
      <w:r w:rsidRPr="009F27DF">
        <w:rPr>
          <w:sz w:val="24"/>
          <w:szCs w:val="24"/>
        </w:rPr>
        <w:t>A la date du 3 janvier 2017, 26 animations ont été réservées et 13 sont en attente de validation définitive. Les Communautés de Communes  (dénominations 2016)  Racan –Gâtine-</w:t>
      </w:r>
      <w:proofErr w:type="spellStart"/>
      <w:r w:rsidRPr="009F27DF">
        <w:rPr>
          <w:sz w:val="24"/>
          <w:szCs w:val="24"/>
        </w:rPr>
        <w:t>Choisilles</w:t>
      </w:r>
      <w:proofErr w:type="spellEnd"/>
      <w:r w:rsidRPr="009F27DF">
        <w:rPr>
          <w:sz w:val="24"/>
          <w:szCs w:val="24"/>
        </w:rPr>
        <w:t xml:space="preserve">, </w:t>
      </w:r>
      <w:proofErr w:type="spellStart"/>
      <w:r w:rsidRPr="009F27DF">
        <w:rPr>
          <w:sz w:val="24"/>
          <w:szCs w:val="24"/>
        </w:rPr>
        <w:t>Montrésor</w:t>
      </w:r>
      <w:proofErr w:type="spellEnd"/>
      <w:r w:rsidRPr="009F27DF">
        <w:rPr>
          <w:sz w:val="24"/>
          <w:szCs w:val="24"/>
        </w:rPr>
        <w:t xml:space="preserve">, Bléré de Val de Cher se sont montrées intéressées. </w:t>
      </w:r>
    </w:p>
    <w:p w:rsidR="007E3E41" w:rsidRPr="009F27DF" w:rsidRDefault="007E3E41" w:rsidP="007E3E41">
      <w:pPr>
        <w:rPr>
          <w:sz w:val="24"/>
          <w:szCs w:val="24"/>
        </w:rPr>
      </w:pPr>
      <w:r w:rsidRPr="009F27DF">
        <w:rPr>
          <w:sz w:val="24"/>
          <w:szCs w:val="24"/>
        </w:rPr>
        <w:t>Pour mémoire, les Communautés de Communes  du Val de l’Indre, de Tours-Est-Vallées</w:t>
      </w:r>
    </w:p>
    <w:p w:rsidR="007E3E41" w:rsidRPr="009F27DF" w:rsidRDefault="007E3E41" w:rsidP="007E3E41">
      <w:pPr>
        <w:rPr>
          <w:sz w:val="24"/>
          <w:szCs w:val="24"/>
        </w:rPr>
      </w:pPr>
      <w:r w:rsidRPr="009F27DF">
        <w:rPr>
          <w:sz w:val="24"/>
          <w:szCs w:val="24"/>
        </w:rPr>
        <w:t xml:space="preserve">(CCET+ CCV) font réaliser ce type d’interventions par leurs ambassadeurs en interne. </w:t>
      </w:r>
    </w:p>
    <w:p w:rsidR="007E3E41" w:rsidRPr="009F27DF" w:rsidRDefault="007E3E41" w:rsidP="007E3E41">
      <w:pPr>
        <w:rPr>
          <w:b/>
          <w:sz w:val="24"/>
          <w:szCs w:val="24"/>
          <w:u w:val="single"/>
        </w:rPr>
      </w:pPr>
    </w:p>
    <w:p w:rsidR="007E3E41" w:rsidRDefault="007E3E41" w:rsidP="007E3E41">
      <w:pPr>
        <w:rPr>
          <w:b/>
          <w:sz w:val="24"/>
          <w:szCs w:val="24"/>
          <w:u w:val="single"/>
        </w:rPr>
      </w:pPr>
      <w:r w:rsidRPr="00020BE0">
        <w:rPr>
          <w:b/>
          <w:sz w:val="24"/>
          <w:szCs w:val="24"/>
          <w:u w:val="single"/>
        </w:rPr>
        <w:t>11-</w:t>
      </w:r>
      <w:r>
        <w:rPr>
          <w:b/>
          <w:sz w:val="24"/>
          <w:szCs w:val="24"/>
          <w:u w:val="single"/>
        </w:rPr>
        <w:t>TROPHEES TOURAINE PROPRE</w:t>
      </w:r>
    </w:p>
    <w:p w:rsidR="00627B40" w:rsidRDefault="00627B40" w:rsidP="007E3E41">
      <w:pPr>
        <w:rPr>
          <w:b/>
          <w:sz w:val="24"/>
          <w:szCs w:val="24"/>
          <w:u w:val="single"/>
        </w:rPr>
      </w:pPr>
    </w:p>
    <w:p w:rsidR="007E3E41" w:rsidRPr="007156C4" w:rsidRDefault="007E3E41" w:rsidP="007E3E41">
      <w:pPr>
        <w:rPr>
          <w:sz w:val="24"/>
          <w:szCs w:val="24"/>
        </w:rPr>
      </w:pPr>
      <w:r w:rsidRPr="007156C4">
        <w:rPr>
          <w:sz w:val="24"/>
          <w:szCs w:val="24"/>
        </w:rPr>
        <w:t xml:space="preserve">La remise des  Trophées Touraine propre aura lieu </w:t>
      </w:r>
      <w:r w:rsidRPr="007156C4">
        <w:rPr>
          <w:sz w:val="24"/>
          <w:szCs w:val="24"/>
          <w:u w:val="single"/>
        </w:rPr>
        <w:t xml:space="preserve">le </w:t>
      </w:r>
      <w:r w:rsidRPr="00A82773">
        <w:rPr>
          <w:b/>
          <w:sz w:val="24"/>
          <w:szCs w:val="24"/>
          <w:u w:val="single"/>
        </w:rPr>
        <w:t>jeudi 9 février 2017, à 18</w:t>
      </w:r>
      <w:r w:rsidRPr="00A82773">
        <w:rPr>
          <w:b/>
          <w:sz w:val="24"/>
          <w:szCs w:val="24"/>
        </w:rPr>
        <w:t xml:space="preserve"> h</w:t>
      </w:r>
      <w:r w:rsidRPr="007156C4">
        <w:rPr>
          <w:sz w:val="24"/>
          <w:szCs w:val="24"/>
        </w:rPr>
        <w:t>, à la Chambre de commerce et d’Industrie, au siège rue Jules Favre à Tours.</w:t>
      </w:r>
    </w:p>
    <w:p w:rsidR="007E3E41" w:rsidRDefault="007E3E41" w:rsidP="007E3E41">
      <w:pPr>
        <w:rPr>
          <w:sz w:val="24"/>
          <w:szCs w:val="24"/>
        </w:rPr>
      </w:pPr>
    </w:p>
    <w:p w:rsidR="007E3E41" w:rsidRDefault="007E3E41" w:rsidP="007E3E41">
      <w:pPr>
        <w:rPr>
          <w:b/>
          <w:color w:val="FF0000"/>
          <w:sz w:val="32"/>
          <w:szCs w:val="32"/>
          <w:u w:val="single"/>
        </w:rPr>
      </w:pPr>
      <w:r w:rsidRPr="000066EB">
        <w:rPr>
          <w:b/>
          <w:color w:val="FF0000"/>
          <w:sz w:val="32"/>
          <w:szCs w:val="32"/>
          <w:u w:val="single"/>
        </w:rPr>
        <w:t xml:space="preserve">PUBLICATIONS </w:t>
      </w:r>
    </w:p>
    <w:p w:rsidR="007E3E41" w:rsidRDefault="007E3E41" w:rsidP="007E3E41">
      <w:pPr>
        <w:rPr>
          <w:b/>
          <w:color w:val="FF0000"/>
          <w:sz w:val="32"/>
          <w:szCs w:val="32"/>
          <w:u w:val="single"/>
        </w:rPr>
      </w:pPr>
    </w:p>
    <w:p w:rsidR="007E3E41" w:rsidRDefault="007E3E41" w:rsidP="007E3E41">
      <w:pPr>
        <w:rPr>
          <w:b/>
          <w:sz w:val="24"/>
          <w:szCs w:val="24"/>
          <w:u w:val="single"/>
        </w:rPr>
      </w:pPr>
      <w:r w:rsidRPr="00020BE0">
        <w:rPr>
          <w:b/>
          <w:sz w:val="24"/>
          <w:szCs w:val="24"/>
          <w:u w:val="single"/>
        </w:rPr>
        <w:t>12-</w:t>
      </w:r>
      <w:r>
        <w:rPr>
          <w:b/>
          <w:sz w:val="24"/>
          <w:szCs w:val="24"/>
          <w:u w:val="single"/>
        </w:rPr>
        <w:t xml:space="preserve">REFONTE GUIDE BIO-DECHETS </w:t>
      </w:r>
    </w:p>
    <w:p w:rsidR="007E3E41" w:rsidRPr="007156C4" w:rsidRDefault="007E3E41" w:rsidP="007E3E41">
      <w:pPr>
        <w:rPr>
          <w:sz w:val="24"/>
          <w:szCs w:val="24"/>
        </w:rPr>
      </w:pPr>
      <w:r w:rsidRPr="007156C4">
        <w:rPr>
          <w:sz w:val="24"/>
          <w:szCs w:val="24"/>
        </w:rPr>
        <w:t xml:space="preserve">Présentation de la maquette .Listing  et modalités envoi en cours. </w:t>
      </w:r>
    </w:p>
    <w:p w:rsidR="007E3E41" w:rsidRPr="007156C4" w:rsidRDefault="007E3E41" w:rsidP="007E3E41">
      <w:pPr>
        <w:rPr>
          <w:sz w:val="24"/>
          <w:szCs w:val="24"/>
        </w:rPr>
      </w:pPr>
      <w:r w:rsidRPr="007156C4">
        <w:rPr>
          <w:sz w:val="24"/>
          <w:szCs w:val="24"/>
        </w:rPr>
        <w:t>Consultations graphique et imprimeur à lancer.</w:t>
      </w:r>
    </w:p>
    <w:p w:rsidR="007E3E41" w:rsidRPr="000066EB" w:rsidRDefault="007E3E41" w:rsidP="007E3E41">
      <w:pPr>
        <w:rPr>
          <w:b/>
          <w:color w:val="FF0000"/>
          <w:sz w:val="32"/>
          <w:szCs w:val="32"/>
          <w:u w:val="single"/>
        </w:rPr>
      </w:pPr>
    </w:p>
    <w:p w:rsidR="007E3E41" w:rsidRDefault="007E3E41" w:rsidP="007E3E41">
      <w:pPr>
        <w:rPr>
          <w:b/>
          <w:color w:val="FF0000"/>
          <w:sz w:val="32"/>
          <w:szCs w:val="32"/>
          <w:u w:val="thick"/>
        </w:rPr>
      </w:pPr>
      <w:r>
        <w:rPr>
          <w:b/>
          <w:color w:val="FF0000"/>
          <w:sz w:val="32"/>
          <w:szCs w:val="32"/>
          <w:u w:val="thick"/>
        </w:rPr>
        <w:t xml:space="preserve">ETUDES </w:t>
      </w:r>
    </w:p>
    <w:p w:rsidR="00627B40" w:rsidRDefault="00627B40" w:rsidP="007E3E41">
      <w:pPr>
        <w:rPr>
          <w:b/>
          <w:color w:val="FF0000"/>
          <w:sz w:val="32"/>
          <w:szCs w:val="32"/>
          <w:u w:val="thick"/>
        </w:rPr>
      </w:pPr>
    </w:p>
    <w:p w:rsidR="007E3E41" w:rsidRDefault="007E3E41" w:rsidP="007E3E41">
      <w:pPr>
        <w:rPr>
          <w:b/>
          <w:sz w:val="24"/>
          <w:szCs w:val="24"/>
          <w:u w:val="single"/>
        </w:rPr>
      </w:pPr>
      <w:r w:rsidRPr="00F3434C">
        <w:rPr>
          <w:b/>
          <w:sz w:val="24"/>
          <w:szCs w:val="24"/>
          <w:u w:val="single"/>
        </w:rPr>
        <w:t>13  -PRESENTATION DE LA DECHETTERIE DU » FUTUR »</w:t>
      </w:r>
    </w:p>
    <w:p w:rsidR="007E3E41" w:rsidRDefault="007E3E41" w:rsidP="007E3E41">
      <w:pPr>
        <w:rPr>
          <w:b/>
          <w:sz w:val="24"/>
          <w:szCs w:val="24"/>
          <w:u w:val="single"/>
        </w:rPr>
      </w:pPr>
    </w:p>
    <w:p w:rsidR="007E3E41" w:rsidRPr="005C1FBC" w:rsidRDefault="007E3E41" w:rsidP="007E3E41">
      <w:pPr>
        <w:rPr>
          <w:sz w:val="24"/>
          <w:szCs w:val="24"/>
        </w:rPr>
      </w:pPr>
      <w:r w:rsidRPr="005C1FBC">
        <w:rPr>
          <w:sz w:val="24"/>
          <w:szCs w:val="24"/>
        </w:rPr>
        <w:t xml:space="preserve">Ce nouveau concept est actuellement en cours de réflexion par COVED. Cela s’appelle la </w:t>
      </w:r>
    </w:p>
    <w:p w:rsidR="007E3E41" w:rsidRPr="005C1FBC" w:rsidRDefault="007E3E41" w:rsidP="007E3E41">
      <w:pPr>
        <w:rPr>
          <w:sz w:val="24"/>
          <w:szCs w:val="24"/>
        </w:rPr>
      </w:pPr>
      <w:proofErr w:type="spellStart"/>
      <w:r w:rsidRPr="005C1FBC">
        <w:rPr>
          <w:sz w:val="24"/>
          <w:szCs w:val="24"/>
        </w:rPr>
        <w:t>Re</w:t>
      </w:r>
      <w:proofErr w:type="spellEnd"/>
      <w:r w:rsidRPr="005C1FBC">
        <w:rPr>
          <w:sz w:val="24"/>
          <w:szCs w:val="24"/>
        </w:rPr>
        <w:t xml:space="preserve">- </w:t>
      </w:r>
      <w:proofErr w:type="spellStart"/>
      <w:r w:rsidRPr="005C1FBC">
        <w:rPr>
          <w:sz w:val="24"/>
          <w:szCs w:val="24"/>
        </w:rPr>
        <w:t>CiKle</w:t>
      </w:r>
      <w:proofErr w:type="spellEnd"/>
      <w:r w:rsidRPr="005C1FBC">
        <w:rPr>
          <w:sz w:val="24"/>
          <w:szCs w:val="24"/>
        </w:rPr>
        <w:t xml:space="preserve">. Le concept est basé sur la convivialité du lieu. La «  déchetterie à plat «  est préconisée. </w:t>
      </w:r>
    </w:p>
    <w:p w:rsidR="007E3E41" w:rsidRPr="005C1FBC" w:rsidRDefault="007E3E41" w:rsidP="007E3E41">
      <w:pPr>
        <w:rPr>
          <w:sz w:val="24"/>
          <w:szCs w:val="24"/>
        </w:rPr>
      </w:pPr>
    </w:p>
    <w:p w:rsidR="007E3E41" w:rsidRDefault="007E3E41" w:rsidP="007E3E41">
      <w:pPr>
        <w:rPr>
          <w:b/>
          <w:sz w:val="24"/>
          <w:szCs w:val="24"/>
          <w:u w:val="single"/>
        </w:rPr>
      </w:pPr>
      <w:r w:rsidRPr="007D5ACD">
        <w:rPr>
          <w:b/>
          <w:sz w:val="24"/>
          <w:szCs w:val="24"/>
          <w:u w:val="single"/>
        </w:rPr>
        <w:t xml:space="preserve">14- CENTRE DE TRI – SPL </w:t>
      </w:r>
    </w:p>
    <w:p w:rsidR="007E3E41" w:rsidRPr="00627B40" w:rsidRDefault="007E3E41" w:rsidP="007E3E41">
      <w:pPr>
        <w:pStyle w:val="Paragraphedeliste"/>
        <w:numPr>
          <w:ilvl w:val="0"/>
          <w:numId w:val="2"/>
        </w:numPr>
        <w:spacing w:after="0"/>
        <w:rPr>
          <w:rFonts w:ascii="Times New Roman" w:hAnsi="Times New Roman" w:cs="Times New Roman"/>
          <w:sz w:val="24"/>
          <w:szCs w:val="24"/>
        </w:rPr>
      </w:pPr>
      <w:r w:rsidRPr="00627B40">
        <w:rPr>
          <w:rFonts w:ascii="Times New Roman" w:hAnsi="Times New Roman" w:cs="Times New Roman"/>
          <w:sz w:val="24"/>
          <w:szCs w:val="24"/>
        </w:rPr>
        <w:t>Rappel de la lettre du  Président de Tour(s)plus envoyée récemment aux membres de Touraine propre et aux collectivités associées pour l’étude.</w:t>
      </w:r>
    </w:p>
    <w:p w:rsidR="007E3E41" w:rsidRPr="00627B40" w:rsidRDefault="007E3E41" w:rsidP="007E3E41">
      <w:pPr>
        <w:pStyle w:val="Paragraphedeliste"/>
        <w:numPr>
          <w:ilvl w:val="0"/>
          <w:numId w:val="2"/>
        </w:numPr>
        <w:spacing w:after="0"/>
        <w:rPr>
          <w:rFonts w:ascii="Times New Roman" w:hAnsi="Times New Roman" w:cs="Times New Roman"/>
          <w:sz w:val="24"/>
          <w:szCs w:val="24"/>
        </w:rPr>
      </w:pPr>
      <w:r w:rsidRPr="00627B40">
        <w:rPr>
          <w:rFonts w:ascii="Times New Roman" w:hAnsi="Times New Roman" w:cs="Times New Roman"/>
          <w:sz w:val="24"/>
          <w:szCs w:val="24"/>
        </w:rPr>
        <w:t>Deux autres collectivités pourraient venir rejoindre le projet (</w:t>
      </w:r>
      <w:proofErr w:type="spellStart"/>
      <w:r w:rsidRPr="00627B40">
        <w:rPr>
          <w:rFonts w:ascii="Times New Roman" w:hAnsi="Times New Roman" w:cs="Times New Roman"/>
          <w:sz w:val="24"/>
          <w:szCs w:val="24"/>
        </w:rPr>
        <w:t>Smictom</w:t>
      </w:r>
      <w:proofErr w:type="spellEnd"/>
      <w:r w:rsidRPr="00627B40">
        <w:rPr>
          <w:rFonts w:ascii="Times New Roman" w:hAnsi="Times New Roman" w:cs="Times New Roman"/>
          <w:sz w:val="24"/>
          <w:szCs w:val="24"/>
        </w:rPr>
        <w:t xml:space="preserve"> de Sologne et </w:t>
      </w:r>
      <w:proofErr w:type="spellStart"/>
      <w:r w:rsidRPr="00627B40">
        <w:rPr>
          <w:rFonts w:ascii="Times New Roman" w:hAnsi="Times New Roman" w:cs="Times New Roman"/>
          <w:sz w:val="24"/>
          <w:szCs w:val="24"/>
        </w:rPr>
        <w:t>Smieeom</w:t>
      </w:r>
      <w:proofErr w:type="spellEnd"/>
      <w:r w:rsidRPr="00627B40">
        <w:rPr>
          <w:rFonts w:ascii="Times New Roman" w:hAnsi="Times New Roman" w:cs="Times New Roman"/>
          <w:sz w:val="24"/>
          <w:szCs w:val="24"/>
        </w:rPr>
        <w:t xml:space="preserve"> </w:t>
      </w:r>
      <w:r w:rsidR="009B0DF5">
        <w:rPr>
          <w:rFonts w:ascii="Times New Roman" w:hAnsi="Times New Roman" w:cs="Times New Roman"/>
          <w:sz w:val="24"/>
          <w:szCs w:val="24"/>
        </w:rPr>
        <w:t>-</w:t>
      </w:r>
      <w:r w:rsidRPr="00627B40">
        <w:rPr>
          <w:rFonts w:ascii="Times New Roman" w:hAnsi="Times New Roman" w:cs="Times New Roman"/>
          <w:sz w:val="24"/>
          <w:szCs w:val="24"/>
        </w:rPr>
        <w:t>Val de Cher pour un total de l’ordre de 100 000 habitants).</w:t>
      </w:r>
    </w:p>
    <w:p w:rsidR="007E3E41" w:rsidRPr="00627B40" w:rsidRDefault="007E3E41" w:rsidP="007E3E41">
      <w:pPr>
        <w:pStyle w:val="Paragraphedeliste"/>
        <w:numPr>
          <w:ilvl w:val="0"/>
          <w:numId w:val="2"/>
        </w:numPr>
        <w:spacing w:after="0"/>
        <w:rPr>
          <w:rFonts w:ascii="Times New Roman" w:hAnsi="Times New Roman" w:cs="Times New Roman"/>
          <w:sz w:val="24"/>
          <w:szCs w:val="24"/>
        </w:rPr>
      </w:pPr>
      <w:r w:rsidRPr="00627B40">
        <w:rPr>
          <w:rFonts w:ascii="Times New Roman" w:hAnsi="Times New Roman" w:cs="Times New Roman"/>
          <w:sz w:val="24"/>
          <w:szCs w:val="24"/>
        </w:rPr>
        <w:t xml:space="preserve">Il est donc demandé aux collectivités de se positionner rapidement pour  la mise en place d’un partenariat  en vue de la construction d’un centre de tri interdépartemental (participation financière, périmètre des prestations souhaitées, péréquation coûts de transport, orientations </w:t>
      </w:r>
      <w:proofErr w:type="gramStart"/>
      <w:r w:rsidRPr="00627B40">
        <w:rPr>
          <w:rFonts w:ascii="Times New Roman" w:hAnsi="Times New Roman" w:cs="Times New Roman"/>
          <w:sz w:val="24"/>
          <w:szCs w:val="24"/>
        </w:rPr>
        <w:t>juridiques ..</w:t>
      </w:r>
      <w:proofErr w:type="gramEnd"/>
      <w:r w:rsidRPr="00627B40">
        <w:rPr>
          <w:rFonts w:ascii="Times New Roman" w:hAnsi="Times New Roman" w:cs="Times New Roman"/>
          <w:sz w:val="24"/>
          <w:szCs w:val="24"/>
        </w:rPr>
        <w:t xml:space="preserve">). </w:t>
      </w:r>
    </w:p>
    <w:p w:rsidR="007E3E41" w:rsidRPr="00627B40" w:rsidRDefault="007E3E41" w:rsidP="007E3E41">
      <w:pPr>
        <w:rPr>
          <w:sz w:val="24"/>
          <w:szCs w:val="24"/>
        </w:rPr>
      </w:pPr>
    </w:p>
    <w:p w:rsidR="007E3E41" w:rsidRDefault="007E3E41" w:rsidP="007E3E41">
      <w:pPr>
        <w:rPr>
          <w:sz w:val="24"/>
          <w:szCs w:val="24"/>
        </w:rPr>
      </w:pPr>
    </w:p>
    <w:p w:rsidR="00F00F9D" w:rsidRDefault="00F00F9D" w:rsidP="007E3E41">
      <w:pPr>
        <w:rPr>
          <w:sz w:val="24"/>
          <w:szCs w:val="24"/>
        </w:rPr>
      </w:pPr>
    </w:p>
    <w:p w:rsidR="00F00F9D" w:rsidRPr="00627B40" w:rsidRDefault="00F00F9D" w:rsidP="007E3E41">
      <w:pPr>
        <w:rPr>
          <w:sz w:val="24"/>
          <w:szCs w:val="24"/>
        </w:rPr>
      </w:pPr>
      <w:bookmarkStart w:id="0" w:name="_GoBack"/>
      <w:bookmarkEnd w:id="0"/>
    </w:p>
    <w:p w:rsidR="007E3E41" w:rsidRPr="007D5ACD" w:rsidRDefault="007E3E41" w:rsidP="007E3E41">
      <w:pPr>
        <w:rPr>
          <w:b/>
          <w:sz w:val="24"/>
          <w:szCs w:val="24"/>
          <w:u w:val="single"/>
        </w:rPr>
      </w:pPr>
    </w:p>
    <w:p w:rsidR="007E3E41" w:rsidRDefault="007E3E41" w:rsidP="007E3E41">
      <w:pPr>
        <w:rPr>
          <w:b/>
          <w:sz w:val="24"/>
          <w:szCs w:val="24"/>
          <w:u w:val="single"/>
        </w:rPr>
      </w:pPr>
      <w:r w:rsidRPr="00E24AC0">
        <w:rPr>
          <w:b/>
          <w:sz w:val="24"/>
          <w:szCs w:val="24"/>
          <w:u w:val="single"/>
        </w:rPr>
        <w:lastRenderedPageBreak/>
        <w:t xml:space="preserve">15-APPEL A PROJET REGIONAL – UNIVERSITE DE TOURS </w:t>
      </w:r>
    </w:p>
    <w:p w:rsidR="007E3E41" w:rsidRDefault="007E3E41" w:rsidP="007E3E41">
      <w:pPr>
        <w:rPr>
          <w:b/>
          <w:sz w:val="24"/>
          <w:szCs w:val="24"/>
          <w:u w:val="single"/>
        </w:rPr>
      </w:pPr>
    </w:p>
    <w:p w:rsidR="007E3E41" w:rsidRPr="005C1FBC" w:rsidRDefault="007E3E41" w:rsidP="007E3E41">
      <w:pPr>
        <w:rPr>
          <w:sz w:val="24"/>
          <w:szCs w:val="24"/>
        </w:rPr>
      </w:pPr>
      <w:r w:rsidRPr="005C1FBC">
        <w:rPr>
          <w:sz w:val="24"/>
          <w:szCs w:val="24"/>
        </w:rPr>
        <w:t xml:space="preserve">Le syndicat  a été sollicité par un chercheur en géographie, M. Mele, de l’université de Tours, pour participer à un appel à projet régional. </w:t>
      </w:r>
    </w:p>
    <w:p w:rsidR="007E3E41" w:rsidRPr="005C1FBC" w:rsidRDefault="007E3E41" w:rsidP="007E3E41">
      <w:pPr>
        <w:rPr>
          <w:sz w:val="24"/>
          <w:szCs w:val="24"/>
        </w:rPr>
      </w:pPr>
      <w:r w:rsidRPr="005C1FBC">
        <w:rPr>
          <w:sz w:val="24"/>
          <w:szCs w:val="24"/>
        </w:rPr>
        <w:t xml:space="preserve">Ce projet permettra d’acquérir une meilleure connaissance du monde associatif et des collectivités intéressés par la question des déchets sur son territoire. Plusieurs professeurs d’université dans des domaines différents (géographie, sociologie, chimie- déchets …) travailleront sur ce sujet. </w:t>
      </w:r>
    </w:p>
    <w:p w:rsidR="007E3E41" w:rsidRPr="005C1FBC" w:rsidRDefault="007E3E41" w:rsidP="007E3E41">
      <w:pPr>
        <w:rPr>
          <w:sz w:val="24"/>
          <w:szCs w:val="24"/>
        </w:rPr>
      </w:pPr>
      <w:r w:rsidRPr="005C1FBC">
        <w:rPr>
          <w:sz w:val="24"/>
          <w:szCs w:val="24"/>
        </w:rPr>
        <w:t xml:space="preserve">Touraine Propre fera bénéficier les intervenants de sa connaissance des acteurs sur le sujet  et participera à différents échanges. Le coût financier propre est de zéro euro. </w:t>
      </w:r>
    </w:p>
    <w:p w:rsidR="007E3E41" w:rsidRDefault="007E3E41" w:rsidP="007E3E41">
      <w:pPr>
        <w:rPr>
          <w:sz w:val="24"/>
          <w:szCs w:val="24"/>
        </w:rPr>
      </w:pPr>
      <w:r w:rsidRPr="005C1FBC">
        <w:rPr>
          <w:sz w:val="24"/>
          <w:szCs w:val="24"/>
        </w:rPr>
        <w:t xml:space="preserve">Il pourra y avoir un coût humain et matériel (prêt de la salle de réunion par exemple). </w:t>
      </w:r>
    </w:p>
    <w:p w:rsidR="007E3E41" w:rsidRPr="005C1FBC" w:rsidRDefault="007E3E41" w:rsidP="007E3E41">
      <w:pPr>
        <w:rPr>
          <w:sz w:val="24"/>
          <w:szCs w:val="24"/>
        </w:rPr>
      </w:pPr>
    </w:p>
    <w:p w:rsidR="007E3E41" w:rsidRPr="005C1FBC" w:rsidRDefault="007E3E41" w:rsidP="007E3E41">
      <w:pPr>
        <w:rPr>
          <w:sz w:val="24"/>
          <w:szCs w:val="24"/>
        </w:rPr>
      </w:pPr>
    </w:p>
    <w:p w:rsidR="007E3E41" w:rsidRDefault="007E3E41" w:rsidP="007E3E41">
      <w:pPr>
        <w:rPr>
          <w:b/>
          <w:color w:val="FF0000"/>
          <w:sz w:val="32"/>
          <w:szCs w:val="32"/>
          <w:u w:val="thick"/>
        </w:rPr>
      </w:pPr>
      <w:r>
        <w:rPr>
          <w:b/>
          <w:color w:val="FF0000"/>
          <w:sz w:val="32"/>
          <w:szCs w:val="32"/>
          <w:u w:val="thick"/>
        </w:rPr>
        <w:t xml:space="preserve">ACTUALITES DES ADHERENTS </w:t>
      </w:r>
    </w:p>
    <w:p w:rsidR="007E3E41" w:rsidRDefault="007E3E41" w:rsidP="007E3E41">
      <w:pPr>
        <w:rPr>
          <w:b/>
          <w:color w:val="FF0000"/>
          <w:sz w:val="32"/>
          <w:szCs w:val="32"/>
          <w:u w:val="thick"/>
        </w:rPr>
      </w:pPr>
    </w:p>
    <w:p w:rsidR="007E3E41" w:rsidRDefault="007E3E41" w:rsidP="007E3E41">
      <w:pPr>
        <w:rPr>
          <w:b/>
          <w:sz w:val="24"/>
          <w:szCs w:val="24"/>
          <w:u w:val="single"/>
        </w:rPr>
      </w:pPr>
      <w:r w:rsidRPr="00660C1E">
        <w:rPr>
          <w:b/>
          <w:sz w:val="24"/>
          <w:szCs w:val="24"/>
          <w:u w:val="single"/>
        </w:rPr>
        <w:t>16-  PARTENARIAT VALECO-VALDEM- SMITOM d’AMBOISE</w:t>
      </w:r>
    </w:p>
    <w:p w:rsidR="007D101E" w:rsidRDefault="007D101E" w:rsidP="007E3E41">
      <w:pPr>
        <w:rPr>
          <w:b/>
          <w:sz w:val="24"/>
          <w:szCs w:val="24"/>
          <w:u w:val="single"/>
        </w:rPr>
      </w:pPr>
    </w:p>
    <w:p w:rsidR="007D101E" w:rsidRPr="007D101E" w:rsidRDefault="007D101E" w:rsidP="007E3E41">
      <w:pPr>
        <w:rPr>
          <w:sz w:val="24"/>
          <w:szCs w:val="24"/>
        </w:rPr>
      </w:pPr>
      <w:r w:rsidRPr="007D101E">
        <w:rPr>
          <w:sz w:val="24"/>
          <w:szCs w:val="24"/>
        </w:rPr>
        <w:t xml:space="preserve">M. </w:t>
      </w:r>
      <w:proofErr w:type="spellStart"/>
      <w:r w:rsidRPr="007D101E">
        <w:rPr>
          <w:sz w:val="24"/>
          <w:szCs w:val="24"/>
        </w:rPr>
        <w:t>Dattée</w:t>
      </w:r>
      <w:proofErr w:type="spellEnd"/>
      <w:r w:rsidRPr="007D101E">
        <w:rPr>
          <w:sz w:val="24"/>
          <w:szCs w:val="24"/>
        </w:rPr>
        <w:t xml:space="preserve"> </w:t>
      </w:r>
    </w:p>
    <w:p w:rsidR="007E3E41" w:rsidRDefault="007E3E41" w:rsidP="007E3E41">
      <w:pPr>
        <w:rPr>
          <w:sz w:val="24"/>
          <w:szCs w:val="24"/>
        </w:rPr>
      </w:pPr>
    </w:p>
    <w:p w:rsidR="007E3E41" w:rsidRDefault="007E3E41" w:rsidP="007E3E41">
      <w:pPr>
        <w:rPr>
          <w:b/>
          <w:sz w:val="24"/>
          <w:szCs w:val="24"/>
          <w:u w:val="single"/>
        </w:rPr>
      </w:pPr>
      <w:r w:rsidRPr="00A82773">
        <w:rPr>
          <w:b/>
          <w:sz w:val="24"/>
          <w:szCs w:val="24"/>
          <w:u w:val="single"/>
        </w:rPr>
        <w:t xml:space="preserve">17-CC Val D’AMBOISE </w:t>
      </w:r>
    </w:p>
    <w:p w:rsidR="007E3E41" w:rsidRDefault="007E3E41" w:rsidP="007E3E41">
      <w:pPr>
        <w:rPr>
          <w:b/>
          <w:sz w:val="24"/>
          <w:szCs w:val="24"/>
          <w:u w:val="single"/>
        </w:rPr>
      </w:pPr>
    </w:p>
    <w:p w:rsidR="007E3E41" w:rsidRDefault="007E3E41" w:rsidP="007E3E41">
      <w:pPr>
        <w:rPr>
          <w:sz w:val="24"/>
          <w:szCs w:val="24"/>
        </w:rPr>
      </w:pPr>
      <w:r>
        <w:rPr>
          <w:sz w:val="24"/>
          <w:szCs w:val="24"/>
        </w:rPr>
        <w:t>La réunion de lancement du plan Climat E</w:t>
      </w:r>
      <w:r w:rsidRPr="00A82773">
        <w:rPr>
          <w:sz w:val="24"/>
          <w:szCs w:val="24"/>
        </w:rPr>
        <w:t>nergie</w:t>
      </w:r>
      <w:r>
        <w:rPr>
          <w:sz w:val="24"/>
          <w:szCs w:val="24"/>
        </w:rPr>
        <w:t xml:space="preserve"> a eu lieu le 12 décembre 2016.</w:t>
      </w:r>
      <w:r w:rsidRPr="00A82773">
        <w:rPr>
          <w:sz w:val="24"/>
          <w:szCs w:val="24"/>
        </w:rPr>
        <w:t xml:space="preserve"> </w:t>
      </w:r>
    </w:p>
    <w:p w:rsidR="00627B40" w:rsidRDefault="00627B40" w:rsidP="007E3E41">
      <w:pPr>
        <w:rPr>
          <w:sz w:val="24"/>
          <w:szCs w:val="24"/>
        </w:rPr>
      </w:pPr>
    </w:p>
    <w:p w:rsidR="00627B40" w:rsidRDefault="00627B40" w:rsidP="007E3E41">
      <w:pPr>
        <w:rPr>
          <w:sz w:val="24"/>
          <w:szCs w:val="24"/>
        </w:rPr>
      </w:pPr>
    </w:p>
    <w:p w:rsidR="00627B40" w:rsidRDefault="00627B40" w:rsidP="007E3E41">
      <w:pPr>
        <w:rPr>
          <w:sz w:val="24"/>
          <w:szCs w:val="24"/>
        </w:rPr>
      </w:pPr>
      <w:r>
        <w:rPr>
          <w:sz w:val="24"/>
          <w:szCs w:val="24"/>
        </w:rPr>
        <w:t xml:space="preserve">L’ordre du jour étant épuisé, la séance est levée à 19 h. </w:t>
      </w:r>
    </w:p>
    <w:p w:rsidR="00627B40" w:rsidRDefault="00627B40" w:rsidP="007E3E41">
      <w:pPr>
        <w:rPr>
          <w:sz w:val="24"/>
          <w:szCs w:val="24"/>
        </w:rPr>
      </w:pPr>
    </w:p>
    <w:p w:rsidR="00627B40" w:rsidRDefault="00627B40" w:rsidP="007E3E41">
      <w:pPr>
        <w:rPr>
          <w:sz w:val="24"/>
          <w:szCs w:val="24"/>
        </w:rPr>
      </w:pPr>
    </w:p>
    <w:p w:rsidR="00627B40" w:rsidRDefault="00627B40" w:rsidP="007E3E41">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Le Président </w:t>
      </w:r>
    </w:p>
    <w:p w:rsidR="009B0DF5" w:rsidRDefault="009B0DF5" w:rsidP="007E3E41">
      <w:pPr>
        <w:rPr>
          <w:sz w:val="24"/>
          <w:szCs w:val="24"/>
        </w:rPr>
      </w:pPr>
    </w:p>
    <w:p w:rsidR="00627B40" w:rsidRDefault="00627B40" w:rsidP="007E3E41">
      <w:pPr>
        <w:rPr>
          <w:sz w:val="24"/>
          <w:szCs w:val="24"/>
        </w:rPr>
      </w:pPr>
    </w:p>
    <w:p w:rsidR="00627B40" w:rsidRPr="00A82773" w:rsidRDefault="009B0DF5" w:rsidP="007E3E41">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Jean-L</w:t>
      </w:r>
      <w:r w:rsidR="00627B40">
        <w:rPr>
          <w:sz w:val="24"/>
          <w:szCs w:val="24"/>
        </w:rPr>
        <w:t xml:space="preserve">uc GALLIOT </w:t>
      </w:r>
    </w:p>
    <w:p w:rsidR="007E3E41" w:rsidRPr="005C1FBC" w:rsidRDefault="007E3E41" w:rsidP="007E3E41">
      <w:pPr>
        <w:rPr>
          <w:sz w:val="24"/>
          <w:szCs w:val="24"/>
        </w:rPr>
      </w:pPr>
    </w:p>
    <w:p w:rsidR="007E3E41" w:rsidRPr="00FB6438" w:rsidRDefault="007E3E41" w:rsidP="007E3E41">
      <w:pPr>
        <w:rPr>
          <w:b/>
          <w:color w:val="FF0000"/>
          <w:sz w:val="32"/>
          <w:szCs w:val="32"/>
          <w:u w:val="thick"/>
        </w:rPr>
      </w:pPr>
    </w:p>
    <w:p w:rsidR="007E3E41" w:rsidRDefault="007E3E41" w:rsidP="007E3E41"/>
    <w:p w:rsidR="00D906DF" w:rsidRDefault="00D906DF" w:rsidP="00D906DF">
      <w:pPr>
        <w:ind w:left="340"/>
        <w:rPr>
          <w:sz w:val="24"/>
          <w:szCs w:val="24"/>
        </w:rPr>
      </w:pPr>
    </w:p>
    <w:p w:rsidR="002772BB" w:rsidRDefault="002772BB"/>
    <w:sectPr w:rsidR="002772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D570E"/>
    <w:multiLevelType w:val="hybridMultilevel"/>
    <w:tmpl w:val="110673A2"/>
    <w:lvl w:ilvl="0" w:tplc="80107B76">
      <w:numFmt w:val="bullet"/>
      <w:lvlText w:val=""/>
      <w:lvlJc w:val="left"/>
      <w:pPr>
        <w:ind w:left="720" w:hanging="360"/>
      </w:pPr>
      <w:rPr>
        <w:rFonts w:ascii="Symbol" w:eastAsiaTheme="minorHAns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4E3A72"/>
    <w:multiLevelType w:val="hybridMultilevel"/>
    <w:tmpl w:val="7D4068FA"/>
    <w:lvl w:ilvl="0" w:tplc="EC60A21C">
      <w:start w:val="14"/>
      <w:numFmt w:val="bullet"/>
      <w:lvlText w:val=""/>
      <w:lvlJc w:val="left"/>
      <w:pPr>
        <w:ind w:left="1080" w:hanging="360"/>
      </w:pPr>
      <w:rPr>
        <w:rFonts w:ascii="Symbol" w:eastAsiaTheme="minorHAnsi" w:hAnsi="Symbol"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2DE60B7D"/>
    <w:multiLevelType w:val="hybridMultilevel"/>
    <w:tmpl w:val="9E98CAF2"/>
    <w:lvl w:ilvl="0" w:tplc="4748EF88">
      <w:start w:val="1"/>
      <w:numFmt w:val="decimal"/>
      <w:lvlText w:val="%1-"/>
      <w:lvlJc w:val="left"/>
      <w:pPr>
        <w:ind w:left="360" w:hanging="360"/>
      </w:pPr>
      <w:rPr>
        <w:rFonts w:hint="default"/>
        <w: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34C5329C"/>
    <w:multiLevelType w:val="hybridMultilevel"/>
    <w:tmpl w:val="656C7F8E"/>
    <w:lvl w:ilvl="0" w:tplc="121E55F8">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15:restartNumberingAfterBreak="0">
    <w:nsid w:val="412A26D7"/>
    <w:multiLevelType w:val="hybridMultilevel"/>
    <w:tmpl w:val="A1B88F4E"/>
    <w:lvl w:ilvl="0" w:tplc="372AA454">
      <w:numFmt w:val="bullet"/>
      <w:lvlText w:val="-"/>
      <w:lvlJc w:val="left"/>
      <w:pPr>
        <w:ind w:left="1080" w:hanging="360"/>
      </w:pPr>
      <w:rPr>
        <w:rFonts w:ascii="Times New Roman" w:eastAsiaTheme="minorHAnsi"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789C4978"/>
    <w:multiLevelType w:val="hybridMultilevel"/>
    <w:tmpl w:val="75747AA6"/>
    <w:lvl w:ilvl="0" w:tplc="5CE4F9FA">
      <w:numFmt w:val="bullet"/>
      <w:lvlText w:val=""/>
      <w:lvlJc w:val="left"/>
      <w:pPr>
        <w:ind w:left="1428" w:hanging="360"/>
      </w:pPr>
      <w:rPr>
        <w:rFonts w:ascii="Symbol" w:eastAsia="Calibri" w:hAnsi="Symbol" w:cs="Times New Roman" w:hint="default"/>
      </w:rPr>
    </w:lvl>
    <w:lvl w:ilvl="1" w:tplc="040C0003">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num w:numId="1">
    <w:abstractNumId w:val="2"/>
  </w:num>
  <w:num w:numId="2">
    <w:abstractNumId w:val="1"/>
  </w:num>
  <w:num w:numId="3">
    <w:abstractNumId w:val="3"/>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06DF"/>
    <w:rsid w:val="002772BB"/>
    <w:rsid w:val="00434675"/>
    <w:rsid w:val="004713FC"/>
    <w:rsid w:val="00627B40"/>
    <w:rsid w:val="007D101E"/>
    <w:rsid w:val="007E3E41"/>
    <w:rsid w:val="009B0DF5"/>
    <w:rsid w:val="00A15DE6"/>
    <w:rsid w:val="00D906DF"/>
    <w:rsid w:val="00F00F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A49903-D101-4011-B5C2-46081F12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06DF"/>
    <w:pPr>
      <w:overflowPunct w:val="0"/>
      <w:autoSpaceDE w:val="0"/>
      <w:autoSpaceDN w:val="0"/>
      <w:adjustRightInd w:val="0"/>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E3E41"/>
    <w:pPr>
      <w:overflowPunct/>
      <w:autoSpaceDE/>
      <w:autoSpaceDN/>
      <w:adjustRightInd/>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10</Pages>
  <Words>2877</Words>
  <Characters>15829</Characters>
  <Application>Microsoft Office Word</Application>
  <DocSecurity>0</DocSecurity>
  <Lines>131</Lines>
  <Paragraphs>37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2017-02-01T15:41:00Z</dcterms:created>
  <dcterms:modified xsi:type="dcterms:W3CDTF">2017-05-11T15:45:00Z</dcterms:modified>
</cp:coreProperties>
</file>